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84A82" w14:textId="77777777" w:rsidR="00545127" w:rsidRPr="00FF5ACE" w:rsidRDefault="00545127" w:rsidP="00545127">
      <w:pPr>
        <w:pStyle w:val="yiv3636075014msolistparagraph"/>
        <w:shd w:val="clear" w:color="auto" w:fill="FFFFFF"/>
        <w:ind w:right="280"/>
        <w:jc w:val="center"/>
        <w:rPr>
          <w:rFonts w:ascii="Calibri" w:hAnsi="Calibri" w:cs="Calibri"/>
          <w:b/>
          <w:bCs/>
          <w:color w:val="FF0000"/>
          <w:sz w:val="28"/>
          <w:szCs w:val="28"/>
          <w:u w:val="single"/>
          <w:lang w:val="it-IT" w:eastAsia="en-US"/>
        </w:rPr>
      </w:pPr>
      <w:r w:rsidRPr="00FF5ACE">
        <w:rPr>
          <w:rFonts w:ascii="Calibri" w:hAnsi="Calibri" w:cs="Calibri"/>
          <w:b/>
          <w:bCs/>
          <w:color w:val="FF0000"/>
          <w:sz w:val="28"/>
          <w:szCs w:val="28"/>
          <w:u w:val="single"/>
          <w:lang w:val="it-IT" w:eastAsia="en-US"/>
        </w:rPr>
        <w:t>Embargo fino al 29 gennaio h 08:00 ora locale di Miami (EST), h 14:00 ora locale Svizzera (ECT)</w:t>
      </w:r>
    </w:p>
    <w:p w14:paraId="255F339F" w14:textId="77777777" w:rsidR="00545127" w:rsidRPr="00FF5ACE" w:rsidRDefault="00545127" w:rsidP="00545127">
      <w:pPr>
        <w:pStyle w:val="yiv3636075014msolistparagraph"/>
        <w:shd w:val="clear" w:color="auto" w:fill="FFFFFF"/>
        <w:spacing w:before="0" w:beforeAutospacing="0" w:after="0" w:afterAutospacing="0" w:line="276" w:lineRule="auto"/>
        <w:jc w:val="center"/>
        <w:rPr>
          <w:rFonts w:ascii="Calibri" w:hAnsi="Calibri" w:cs="Calibri"/>
          <w:b/>
          <w:bCs/>
          <w:sz w:val="28"/>
          <w:szCs w:val="28"/>
          <w:lang w:val="it-IT" w:eastAsia="en-US"/>
        </w:rPr>
      </w:pPr>
      <w:r w:rsidRPr="00FF5ACE">
        <w:rPr>
          <w:rFonts w:ascii="Calibri" w:hAnsi="Calibri" w:cs="Calibri"/>
          <w:b/>
          <w:bCs/>
          <w:sz w:val="28"/>
          <w:szCs w:val="28"/>
          <w:lang w:val="it-IT" w:eastAsia="en-US"/>
        </w:rPr>
        <w:t>OLTRE IL TEMPO:</w:t>
      </w:r>
    </w:p>
    <w:p w14:paraId="504C1ECC" w14:textId="77777777" w:rsidR="00545127" w:rsidRPr="00FF5ACE" w:rsidRDefault="00545127" w:rsidP="00545127">
      <w:pPr>
        <w:pStyle w:val="yiv3636075014msolistparagraph"/>
        <w:shd w:val="clear" w:color="auto" w:fill="FFFFFF"/>
        <w:spacing w:before="0" w:beforeAutospacing="0" w:after="0" w:afterAutospacing="0" w:line="276" w:lineRule="auto"/>
        <w:jc w:val="center"/>
        <w:rPr>
          <w:rFonts w:ascii="Calibri" w:hAnsi="Calibri" w:cs="Calibri"/>
          <w:b/>
          <w:bCs/>
          <w:sz w:val="28"/>
          <w:szCs w:val="28"/>
          <w:lang w:val="it-IT" w:eastAsia="en-US"/>
        </w:rPr>
      </w:pPr>
      <w:r w:rsidRPr="00FF5ACE">
        <w:rPr>
          <w:rFonts w:ascii="Calibri" w:hAnsi="Calibri" w:cs="Calibri"/>
          <w:b/>
          <w:bCs/>
          <w:sz w:val="28"/>
          <w:szCs w:val="28"/>
          <w:lang w:val="it-IT" w:eastAsia="en-US"/>
        </w:rPr>
        <w:t>Il tempo è oro</w:t>
      </w:r>
    </w:p>
    <w:p w14:paraId="13464F41" w14:textId="77777777" w:rsidR="00545127" w:rsidRPr="00335D00" w:rsidRDefault="00545127" w:rsidP="00545127">
      <w:pPr>
        <w:pStyle w:val="yiv3636075014msolistparagraph"/>
        <w:shd w:val="clear" w:color="auto" w:fill="FFFFFF"/>
        <w:jc w:val="both"/>
        <w:rPr>
          <w:rFonts w:ascii="Calibri" w:hAnsi="Calibri" w:cs="Calibri"/>
          <w:b/>
          <w:bCs/>
          <w:sz w:val="22"/>
          <w:szCs w:val="22"/>
          <w:lang w:val="it-IT" w:eastAsia="en-US"/>
        </w:rPr>
      </w:pPr>
      <w:r w:rsidRPr="00335D00">
        <w:rPr>
          <w:rFonts w:ascii="Calibri" w:hAnsi="Calibri" w:cs="Calibri"/>
          <w:b/>
          <w:bCs/>
          <w:sz w:val="22"/>
          <w:szCs w:val="22"/>
          <w:lang w:val="it-IT" w:eastAsia="en-US"/>
        </w:rPr>
        <w:t xml:space="preserve">Eterno e prezioso, sin dall’epoca </w:t>
      </w:r>
      <w:r>
        <w:rPr>
          <w:rFonts w:ascii="Calibri" w:hAnsi="Calibri" w:cs="Calibri"/>
          <w:b/>
          <w:bCs/>
          <w:sz w:val="22"/>
          <w:szCs w:val="22"/>
          <w:lang w:val="it-IT" w:eastAsia="en-US"/>
        </w:rPr>
        <w:t>dell’</w:t>
      </w:r>
      <w:r w:rsidRPr="00335D00">
        <w:rPr>
          <w:rFonts w:ascii="Calibri" w:hAnsi="Calibri" w:cs="Calibri"/>
          <w:b/>
          <w:bCs/>
          <w:sz w:val="22"/>
          <w:szCs w:val="22"/>
          <w:lang w:val="it-IT" w:eastAsia="en-US"/>
        </w:rPr>
        <w:t>Art Déco</w:t>
      </w:r>
      <w:r>
        <w:rPr>
          <w:rFonts w:ascii="Calibri" w:hAnsi="Calibri" w:cs="Calibri"/>
          <w:b/>
          <w:bCs/>
          <w:sz w:val="22"/>
          <w:szCs w:val="22"/>
          <w:lang w:val="it-IT" w:eastAsia="en-US"/>
        </w:rPr>
        <w:t>,</w:t>
      </w:r>
      <w:r w:rsidRPr="00335D00">
        <w:rPr>
          <w:rFonts w:ascii="Calibri" w:hAnsi="Calibri" w:cs="Calibri"/>
          <w:b/>
          <w:bCs/>
          <w:sz w:val="22"/>
          <w:szCs w:val="22"/>
          <w:lang w:val="it-IT" w:eastAsia="en-US"/>
        </w:rPr>
        <w:t xml:space="preserve"> l’oro è stato un elemento </w:t>
      </w:r>
      <w:r>
        <w:rPr>
          <w:rFonts w:ascii="Calibri" w:hAnsi="Calibri" w:cs="Calibri"/>
          <w:b/>
          <w:bCs/>
          <w:sz w:val="22"/>
          <w:szCs w:val="22"/>
          <w:lang w:val="it-IT" w:eastAsia="en-US"/>
        </w:rPr>
        <w:t>chiave</w:t>
      </w:r>
      <w:r w:rsidRPr="00335D00">
        <w:rPr>
          <w:rFonts w:ascii="Calibri" w:hAnsi="Calibri" w:cs="Calibri"/>
          <w:b/>
          <w:bCs/>
          <w:sz w:val="22"/>
          <w:szCs w:val="22"/>
          <w:lang w:val="it-IT" w:eastAsia="en-US"/>
        </w:rPr>
        <w:t xml:space="preserve"> della creatività Bulgari che ha assunto un ruolo centrale nell’audace narrativ</w:t>
      </w:r>
      <w:r>
        <w:rPr>
          <w:rFonts w:ascii="Calibri" w:hAnsi="Calibri" w:cs="Calibri"/>
          <w:b/>
          <w:bCs/>
          <w:sz w:val="22"/>
          <w:szCs w:val="22"/>
          <w:lang w:val="it-IT" w:eastAsia="en-US"/>
        </w:rPr>
        <w:t>a</w:t>
      </w:r>
      <w:r w:rsidRPr="00335D00">
        <w:rPr>
          <w:rFonts w:ascii="Calibri" w:hAnsi="Calibri" w:cs="Calibri"/>
          <w:b/>
          <w:bCs/>
          <w:sz w:val="22"/>
          <w:szCs w:val="22"/>
          <w:lang w:val="it-IT" w:eastAsia="en-US"/>
        </w:rPr>
        <w:t xml:space="preserve"> orologiera della Maison.</w:t>
      </w:r>
      <w:r>
        <w:rPr>
          <w:rFonts w:ascii="Calibri" w:hAnsi="Calibri" w:cs="Calibri"/>
          <w:b/>
          <w:bCs/>
          <w:sz w:val="22"/>
          <w:szCs w:val="22"/>
          <w:lang w:val="it-IT" w:eastAsia="en-US"/>
        </w:rPr>
        <w:t xml:space="preserve"> Alla LVMH Watch Week 2024, la luce radiosa di questo metallo prezioso eleva lo stile classico e audace di </w:t>
      </w:r>
      <w:r w:rsidRPr="003F3743">
        <w:rPr>
          <w:rFonts w:ascii="Calibri" w:hAnsi="Calibri" w:cs="Calibri"/>
          <w:b/>
          <w:bCs/>
          <w:i/>
          <w:iCs/>
          <w:sz w:val="22"/>
          <w:szCs w:val="22"/>
          <w:lang w:val="it-IT" w:eastAsia="en-US"/>
        </w:rPr>
        <w:t xml:space="preserve">Bvlgari </w:t>
      </w:r>
      <w:proofErr w:type="spellStart"/>
      <w:r w:rsidRPr="003F3743">
        <w:rPr>
          <w:rFonts w:ascii="Calibri" w:hAnsi="Calibri" w:cs="Calibri"/>
          <w:b/>
          <w:bCs/>
          <w:i/>
          <w:iCs/>
          <w:sz w:val="22"/>
          <w:szCs w:val="22"/>
          <w:lang w:val="it-IT" w:eastAsia="en-US"/>
        </w:rPr>
        <w:t>Bvlgari</w:t>
      </w:r>
      <w:proofErr w:type="spellEnd"/>
      <w:r>
        <w:rPr>
          <w:rFonts w:ascii="Calibri" w:hAnsi="Calibri" w:cs="Calibri"/>
          <w:b/>
          <w:bCs/>
          <w:sz w:val="22"/>
          <w:szCs w:val="22"/>
          <w:lang w:val="it-IT" w:eastAsia="en-US"/>
        </w:rPr>
        <w:t xml:space="preserve">, rivela lo splendido animo </w:t>
      </w:r>
      <w:proofErr w:type="spellStart"/>
      <w:r>
        <w:rPr>
          <w:rFonts w:ascii="Calibri" w:hAnsi="Calibri" w:cs="Calibri"/>
          <w:b/>
          <w:bCs/>
          <w:sz w:val="22"/>
          <w:szCs w:val="22"/>
          <w:lang w:val="it-IT" w:eastAsia="en-US"/>
        </w:rPr>
        <w:t>gioielliero</w:t>
      </w:r>
      <w:proofErr w:type="spellEnd"/>
      <w:r>
        <w:rPr>
          <w:rFonts w:ascii="Calibri" w:hAnsi="Calibri" w:cs="Calibri"/>
          <w:b/>
          <w:bCs/>
          <w:sz w:val="22"/>
          <w:szCs w:val="22"/>
          <w:lang w:val="it-IT" w:eastAsia="en-US"/>
        </w:rPr>
        <w:t xml:space="preserve"> di </w:t>
      </w:r>
      <w:proofErr w:type="spellStart"/>
      <w:r w:rsidRPr="003F3743">
        <w:rPr>
          <w:rFonts w:ascii="Calibri" w:hAnsi="Calibri" w:cs="Calibri"/>
          <w:b/>
          <w:bCs/>
          <w:i/>
          <w:iCs/>
          <w:sz w:val="22"/>
          <w:szCs w:val="22"/>
          <w:lang w:val="it-IT" w:eastAsia="en-US"/>
        </w:rPr>
        <w:t>Lvcea</w:t>
      </w:r>
      <w:proofErr w:type="spellEnd"/>
      <w:r>
        <w:rPr>
          <w:rFonts w:ascii="Calibri" w:hAnsi="Calibri" w:cs="Calibri"/>
          <w:b/>
          <w:bCs/>
          <w:sz w:val="22"/>
          <w:szCs w:val="22"/>
          <w:lang w:val="it-IT" w:eastAsia="en-US"/>
        </w:rPr>
        <w:t xml:space="preserve"> ed infonde una grazia unica all’eleganza rivoluzionaria di </w:t>
      </w:r>
      <w:r w:rsidRPr="003F3743">
        <w:rPr>
          <w:rFonts w:ascii="Calibri" w:hAnsi="Calibri" w:cs="Calibri"/>
          <w:b/>
          <w:bCs/>
          <w:i/>
          <w:iCs/>
          <w:sz w:val="22"/>
          <w:szCs w:val="22"/>
          <w:lang w:val="it-IT" w:eastAsia="en-US"/>
        </w:rPr>
        <w:t>Octo Finissimo</w:t>
      </w:r>
      <w:r>
        <w:rPr>
          <w:rFonts w:ascii="Calibri" w:hAnsi="Calibri" w:cs="Calibri"/>
          <w:b/>
          <w:bCs/>
          <w:sz w:val="22"/>
          <w:szCs w:val="22"/>
          <w:lang w:val="it-IT" w:eastAsia="en-US"/>
        </w:rPr>
        <w:t>.</w:t>
      </w:r>
    </w:p>
    <w:p w14:paraId="0B5B2D9C" w14:textId="77777777" w:rsidR="00545127" w:rsidRPr="00FD0603" w:rsidRDefault="00545127" w:rsidP="00545127">
      <w:pPr>
        <w:pStyle w:val="yiv3636075014msolistparagraph"/>
        <w:shd w:val="clear" w:color="auto" w:fill="FFFFFF"/>
        <w:jc w:val="both"/>
        <w:rPr>
          <w:rFonts w:ascii="Calibri" w:hAnsi="Calibri" w:cs="Calibri"/>
          <w:sz w:val="22"/>
          <w:szCs w:val="22"/>
          <w:lang w:val="it-IT" w:eastAsia="en-US"/>
        </w:rPr>
      </w:pPr>
      <w:r w:rsidRPr="00A61A73">
        <w:rPr>
          <w:rFonts w:ascii="Calibri" w:hAnsi="Calibri" w:cs="Calibri"/>
          <w:sz w:val="22"/>
          <w:szCs w:val="22"/>
          <w:lang w:val="it-IT" w:eastAsia="en-US"/>
        </w:rPr>
        <w:t>“</w:t>
      </w:r>
      <w:r w:rsidRPr="003F3743">
        <w:rPr>
          <w:rFonts w:ascii="Calibri" w:hAnsi="Calibri" w:cs="Calibri"/>
          <w:i/>
          <w:iCs/>
          <w:sz w:val="22"/>
          <w:szCs w:val="22"/>
          <w:lang w:val="it-IT" w:eastAsia="en-US"/>
        </w:rPr>
        <w:t>La sfida più grande è saper dare forma a un’emozione</w:t>
      </w:r>
      <w:r w:rsidRPr="00A61A73">
        <w:rPr>
          <w:rFonts w:ascii="Calibri" w:hAnsi="Calibri" w:cs="Calibri"/>
          <w:sz w:val="22"/>
          <w:szCs w:val="22"/>
          <w:lang w:val="it-IT" w:eastAsia="en-US"/>
        </w:rPr>
        <w:t xml:space="preserve">” rivela il CEO Bulgari Jean-Christophe </w:t>
      </w:r>
      <w:proofErr w:type="spellStart"/>
      <w:r w:rsidRPr="00A61A73">
        <w:rPr>
          <w:rFonts w:ascii="Calibri" w:hAnsi="Calibri" w:cs="Calibri"/>
          <w:sz w:val="22"/>
          <w:szCs w:val="22"/>
          <w:lang w:val="it-IT" w:eastAsia="en-US"/>
        </w:rPr>
        <w:t>Babin</w:t>
      </w:r>
      <w:proofErr w:type="spellEnd"/>
      <w:r w:rsidRPr="00A61A73">
        <w:rPr>
          <w:rFonts w:ascii="Calibri" w:hAnsi="Calibri" w:cs="Calibri"/>
          <w:sz w:val="22"/>
          <w:szCs w:val="22"/>
          <w:lang w:val="it-IT" w:eastAsia="en-US"/>
        </w:rPr>
        <w:t xml:space="preserve"> nel libro </w:t>
      </w:r>
      <w:r w:rsidRPr="00A61A73">
        <w:rPr>
          <w:rFonts w:ascii="Calibri" w:hAnsi="Calibri" w:cs="Calibri"/>
          <w:i/>
          <w:iCs/>
          <w:sz w:val="22"/>
          <w:szCs w:val="22"/>
          <w:lang w:val="it-IT" w:eastAsia="en-US"/>
        </w:rPr>
        <w:t>Bulgari Beyond Time</w:t>
      </w:r>
      <w:r w:rsidRPr="00A61A73">
        <w:rPr>
          <w:rFonts w:ascii="Calibri" w:hAnsi="Calibri" w:cs="Calibri"/>
          <w:sz w:val="22"/>
          <w:szCs w:val="22"/>
          <w:lang w:val="it-IT" w:eastAsia="en-US"/>
        </w:rPr>
        <w:t xml:space="preserve">, </w:t>
      </w:r>
      <w:r>
        <w:rPr>
          <w:rFonts w:ascii="Calibri" w:hAnsi="Calibri" w:cs="Calibri"/>
          <w:sz w:val="22"/>
          <w:szCs w:val="22"/>
          <w:lang w:val="it-IT" w:eastAsia="en-US"/>
        </w:rPr>
        <w:t>“</w:t>
      </w:r>
      <w:r w:rsidRPr="003F3743">
        <w:rPr>
          <w:rFonts w:ascii="Calibri" w:hAnsi="Calibri" w:cs="Calibri"/>
          <w:i/>
          <w:iCs/>
          <w:sz w:val="22"/>
          <w:szCs w:val="22"/>
          <w:lang w:val="it-IT" w:eastAsia="en-US"/>
        </w:rPr>
        <w:t>soprattutto quando quell’emozione viene misurata nel tempo</w:t>
      </w:r>
      <w:r>
        <w:rPr>
          <w:rFonts w:ascii="Calibri" w:hAnsi="Calibri" w:cs="Calibri"/>
          <w:sz w:val="22"/>
          <w:szCs w:val="22"/>
          <w:lang w:val="it-IT" w:eastAsia="en-US"/>
        </w:rPr>
        <w:t xml:space="preserve">.” In questa ricerca costante che porta a voler catturare l’atemporalità, esiste un materiale che supera l’oro - </w:t>
      </w:r>
      <w:r w:rsidRPr="000F49E1">
        <w:rPr>
          <w:rFonts w:ascii="Calibri" w:hAnsi="Calibri" w:cs="Calibri"/>
          <w:sz w:val="22"/>
          <w:szCs w:val="22"/>
          <w:lang w:val="it-IT" w:eastAsia="en-US"/>
        </w:rPr>
        <w:t xml:space="preserve">così prezioso, mistico e leggendario – nella </w:t>
      </w:r>
      <w:r>
        <w:rPr>
          <w:rFonts w:ascii="Calibri" w:hAnsi="Calibri" w:cs="Calibri"/>
          <w:sz w:val="22"/>
          <w:szCs w:val="22"/>
          <w:lang w:val="it-IT" w:eastAsia="en-US"/>
        </w:rPr>
        <w:t>sua capacità di incarnare</w:t>
      </w:r>
      <w:r w:rsidRPr="000F49E1">
        <w:rPr>
          <w:rFonts w:ascii="Calibri" w:hAnsi="Calibri" w:cs="Calibri"/>
          <w:sz w:val="22"/>
          <w:szCs w:val="22"/>
          <w:lang w:val="it-IT" w:eastAsia="en-US"/>
        </w:rPr>
        <w:t xml:space="preserve"> </w:t>
      </w:r>
      <w:r>
        <w:rPr>
          <w:rFonts w:ascii="Calibri" w:hAnsi="Calibri" w:cs="Calibri"/>
          <w:sz w:val="22"/>
          <w:szCs w:val="22"/>
          <w:lang w:val="it-IT" w:eastAsia="en-US"/>
        </w:rPr>
        <w:t xml:space="preserve">il concetto di </w:t>
      </w:r>
      <w:r w:rsidRPr="000F49E1">
        <w:rPr>
          <w:rFonts w:ascii="Calibri" w:hAnsi="Calibri" w:cs="Calibri"/>
          <w:sz w:val="22"/>
          <w:szCs w:val="22"/>
          <w:lang w:val="it-IT" w:eastAsia="en-US"/>
        </w:rPr>
        <w:t xml:space="preserve">eleganza </w:t>
      </w:r>
      <w:r>
        <w:rPr>
          <w:rFonts w:ascii="Calibri" w:hAnsi="Calibri" w:cs="Calibri"/>
          <w:sz w:val="22"/>
          <w:szCs w:val="22"/>
          <w:lang w:val="it-IT" w:eastAsia="en-US"/>
        </w:rPr>
        <w:t>intramontabile</w:t>
      </w:r>
      <w:r w:rsidRPr="000F49E1">
        <w:rPr>
          <w:rFonts w:ascii="Calibri" w:hAnsi="Calibri" w:cs="Calibri"/>
          <w:sz w:val="22"/>
          <w:szCs w:val="22"/>
          <w:lang w:val="it-IT" w:eastAsia="en-US"/>
        </w:rPr>
        <w:t xml:space="preserve">? </w:t>
      </w:r>
      <w:r>
        <w:rPr>
          <w:rFonts w:ascii="Calibri" w:hAnsi="Calibri" w:cs="Calibri"/>
          <w:sz w:val="22"/>
          <w:szCs w:val="22"/>
          <w:lang w:val="it-IT" w:eastAsia="en-US"/>
        </w:rPr>
        <w:t>Un’</w:t>
      </w:r>
      <w:r w:rsidRPr="000F49E1">
        <w:rPr>
          <w:rFonts w:ascii="Calibri" w:hAnsi="Calibri" w:cs="Calibri"/>
          <w:sz w:val="22"/>
          <w:szCs w:val="22"/>
          <w:lang w:val="it-IT" w:eastAsia="en-US"/>
        </w:rPr>
        <w:t xml:space="preserve">allegoria </w:t>
      </w:r>
      <w:r>
        <w:rPr>
          <w:rFonts w:ascii="Calibri" w:hAnsi="Calibri" w:cs="Calibri"/>
          <w:sz w:val="22"/>
          <w:szCs w:val="22"/>
          <w:lang w:val="it-IT" w:eastAsia="en-US"/>
        </w:rPr>
        <w:t xml:space="preserve">terrena </w:t>
      </w:r>
      <w:r w:rsidRPr="000F49E1">
        <w:rPr>
          <w:rFonts w:ascii="Calibri" w:hAnsi="Calibri" w:cs="Calibri"/>
          <w:sz w:val="22"/>
          <w:szCs w:val="22"/>
          <w:lang w:val="it-IT" w:eastAsia="en-US"/>
        </w:rPr>
        <w:t>del sole</w:t>
      </w:r>
      <w:r>
        <w:rPr>
          <w:rFonts w:ascii="Calibri" w:hAnsi="Calibri" w:cs="Calibri"/>
          <w:sz w:val="22"/>
          <w:szCs w:val="22"/>
          <w:lang w:val="it-IT" w:eastAsia="en-US"/>
        </w:rPr>
        <w:t>, per il suo calore e splendore senza tempo,</w:t>
      </w:r>
      <w:r w:rsidRPr="000F49E1">
        <w:rPr>
          <w:rFonts w:ascii="Calibri" w:hAnsi="Calibri" w:cs="Calibri"/>
          <w:sz w:val="22"/>
          <w:szCs w:val="22"/>
          <w:lang w:val="it-IT" w:eastAsia="en-US"/>
        </w:rPr>
        <w:t xml:space="preserve"> </w:t>
      </w:r>
      <w:r>
        <w:rPr>
          <w:rFonts w:ascii="Calibri" w:hAnsi="Calibri" w:cs="Calibri"/>
          <w:sz w:val="22"/>
          <w:szCs w:val="22"/>
          <w:lang w:val="it-IT" w:eastAsia="en-US"/>
        </w:rPr>
        <w:t>l’oro simboleggia la luce eterna, ma an</w:t>
      </w:r>
      <w:r w:rsidRPr="000F49E1">
        <w:rPr>
          <w:rFonts w:ascii="Calibri" w:hAnsi="Calibri" w:cs="Calibri"/>
          <w:sz w:val="22"/>
          <w:szCs w:val="22"/>
          <w:lang w:val="it-IT" w:eastAsia="en-US"/>
        </w:rPr>
        <w:t xml:space="preserve">che </w:t>
      </w:r>
      <w:r>
        <w:rPr>
          <w:rFonts w:ascii="Calibri" w:hAnsi="Calibri" w:cs="Calibri"/>
          <w:sz w:val="22"/>
          <w:szCs w:val="22"/>
          <w:lang w:val="it-IT" w:eastAsia="en-US"/>
        </w:rPr>
        <w:t>l’eredità lasciata dalle</w:t>
      </w:r>
      <w:r w:rsidRPr="000F49E1">
        <w:rPr>
          <w:rFonts w:ascii="Calibri" w:hAnsi="Calibri" w:cs="Calibri"/>
          <w:sz w:val="22"/>
          <w:szCs w:val="22"/>
          <w:lang w:val="it-IT" w:eastAsia="en-US"/>
        </w:rPr>
        <w:t xml:space="preserve"> civiltà che </w:t>
      </w:r>
      <w:r>
        <w:rPr>
          <w:rFonts w:ascii="Calibri" w:hAnsi="Calibri" w:cs="Calibri"/>
          <w:sz w:val="22"/>
          <w:szCs w:val="22"/>
          <w:lang w:val="it-IT" w:eastAsia="en-US"/>
        </w:rPr>
        <w:t xml:space="preserve">ne </w:t>
      </w:r>
      <w:r w:rsidRPr="000F49E1">
        <w:rPr>
          <w:rFonts w:ascii="Calibri" w:hAnsi="Calibri" w:cs="Calibri"/>
          <w:sz w:val="22"/>
          <w:szCs w:val="22"/>
          <w:lang w:val="it-IT" w:eastAsia="en-US"/>
        </w:rPr>
        <w:t>hanno a lungo custodito il fascino radioso</w:t>
      </w:r>
      <w:r>
        <w:rPr>
          <w:rFonts w:ascii="Calibri" w:hAnsi="Calibri" w:cs="Calibri"/>
          <w:sz w:val="22"/>
          <w:szCs w:val="22"/>
          <w:lang w:val="it-IT" w:eastAsia="en-US"/>
        </w:rPr>
        <w:t xml:space="preserve">. Tutte caratteristiche che lo rendono </w:t>
      </w:r>
      <w:r w:rsidRPr="000F49E1">
        <w:rPr>
          <w:rFonts w:ascii="Calibri" w:hAnsi="Calibri" w:cs="Calibri"/>
          <w:sz w:val="22"/>
          <w:szCs w:val="22"/>
          <w:lang w:val="it-IT" w:eastAsia="en-US"/>
        </w:rPr>
        <w:t xml:space="preserve">un </w:t>
      </w:r>
      <w:r>
        <w:rPr>
          <w:rFonts w:ascii="Calibri" w:hAnsi="Calibri" w:cs="Calibri"/>
          <w:sz w:val="22"/>
          <w:szCs w:val="22"/>
          <w:lang w:val="it-IT" w:eastAsia="en-US"/>
        </w:rPr>
        <w:t>mezzo</w:t>
      </w:r>
      <w:r w:rsidRPr="000F49E1">
        <w:rPr>
          <w:rFonts w:ascii="Calibri" w:hAnsi="Calibri" w:cs="Calibri"/>
          <w:sz w:val="22"/>
          <w:szCs w:val="22"/>
          <w:lang w:val="it-IT" w:eastAsia="en-US"/>
        </w:rPr>
        <w:t xml:space="preserve"> ideale per</w:t>
      </w:r>
      <w:r>
        <w:rPr>
          <w:rFonts w:ascii="Calibri" w:hAnsi="Calibri" w:cs="Calibri"/>
          <w:sz w:val="22"/>
          <w:szCs w:val="22"/>
          <w:lang w:val="it-IT" w:eastAsia="en-US"/>
        </w:rPr>
        <w:t xml:space="preserve"> veicolare</w:t>
      </w:r>
      <w:r w:rsidRPr="000F49E1">
        <w:rPr>
          <w:rFonts w:ascii="Calibri" w:hAnsi="Calibri" w:cs="Calibri"/>
          <w:sz w:val="22"/>
          <w:szCs w:val="22"/>
          <w:lang w:val="it-IT" w:eastAsia="en-US"/>
        </w:rPr>
        <w:t xml:space="preserve"> le emozioni orologiere</w:t>
      </w:r>
      <w:r>
        <w:rPr>
          <w:rFonts w:ascii="Calibri" w:hAnsi="Calibri" w:cs="Calibri"/>
          <w:sz w:val="22"/>
          <w:szCs w:val="22"/>
          <w:lang w:val="it-IT" w:eastAsia="en-US"/>
        </w:rPr>
        <w:t xml:space="preserve"> create dall’audace</w:t>
      </w:r>
      <w:r w:rsidRPr="000F49E1">
        <w:rPr>
          <w:rFonts w:ascii="Calibri" w:hAnsi="Calibri" w:cs="Calibri"/>
          <w:sz w:val="22"/>
          <w:szCs w:val="22"/>
          <w:lang w:val="it-IT" w:eastAsia="en-US"/>
        </w:rPr>
        <w:t xml:space="preserve"> Maison romana.</w:t>
      </w:r>
    </w:p>
    <w:p w14:paraId="43F1679A" w14:textId="77777777" w:rsidR="00545127" w:rsidRPr="00FD0603" w:rsidRDefault="00545127" w:rsidP="00545127">
      <w:pPr>
        <w:pStyle w:val="Default"/>
        <w:jc w:val="center"/>
        <w:rPr>
          <w:rFonts w:ascii="Calibri" w:eastAsia="Times New Roman" w:hAnsi="Calibri" w:cs="Calibri"/>
          <w:b/>
          <w:bCs/>
          <w:color w:val="000000" w:themeColor="text1"/>
          <w:sz w:val="22"/>
          <w:szCs w:val="22"/>
          <w:lang w:val="it-IT"/>
        </w:rPr>
      </w:pPr>
      <w:r w:rsidRPr="00FD0603">
        <w:rPr>
          <w:rFonts w:ascii="Calibri" w:eastAsia="Times New Roman" w:hAnsi="Calibri" w:cs="Calibri"/>
          <w:b/>
          <w:bCs/>
          <w:i/>
          <w:iCs/>
          <w:color w:val="000000" w:themeColor="text1"/>
          <w:sz w:val="22"/>
          <w:szCs w:val="22"/>
          <w:lang w:val="it-IT"/>
        </w:rPr>
        <w:t xml:space="preserve">Bvlgari </w:t>
      </w:r>
      <w:proofErr w:type="spellStart"/>
      <w:r w:rsidRPr="00FD0603">
        <w:rPr>
          <w:rFonts w:ascii="Calibri" w:eastAsia="Times New Roman" w:hAnsi="Calibri" w:cs="Calibri"/>
          <w:b/>
          <w:bCs/>
          <w:i/>
          <w:iCs/>
          <w:color w:val="000000" w:themeColor="text1"/>
          <w:sz w:val="22"/>
          <w:szCs w:val="22"/>
          <w:lang w:val="it-IT"/>
        </w:rPr>
        <w:t>Bvlgari</w:t>
      </w:r>
      <w:proofErr w:type="spellEnd"/>
      <w:r w:rsidRPr="00FD0603">
        <w:rPr>
          <w:rFonts w:ascii="Calibri" w:eastAsia="Times New Roman" w:hAnsi="Calibri" w:cs="Calibri"/>
          <w:b/>
          <w:bCs/>
          <w:color w:val="000000" w:themeColor="text1"/>
          <w:sz w:val="22"/>
          <w:szCs w:val="22"/>
          <w:lang w:val="it-IT"/>
        </w:rPr>
        <w:t>, icona delle icone</w:t>
      </w:r>
    </w:p>
    <w:p w14:paraId="1F20660D" w14:textId="77777777" w:rsidR="00545127" w:rsidRPr="00FD0603" w:rsidRDefault="00545127" w:rsidP="00545127">
      <w:pPr>
        <w:pStyle w:val="Default"/>
        <w:jc w:val="center"/>
        <w:rPr>
          <w:rFonts w:ascii="Calibri" w:eastAsia="Times New Roman" w:hAnsi="Calibri" w:cs="Calibri"/>
          <w:b/>
          <w:bCs/>
          <w:color w:val="000000" w:themeColor="text1"/>
          <w:sz w:val="22"/>
          <w:szCs w:val="22"/>
          <w:lang w:val="it-IT"/>
        </w:rPr>
      </w:pPr>
    </w:p>
    <w:p w14:paraId="38F7B1CD" w14:textId="77777777" w:rsidR="00545127" w:rsidRPr="00FD0603" w:rsidRDefault="00545127" w:rsidP="00545127">
      <w:pPr>
        <w:pStyle w:val="Default"/>
        <w:jc w:val="both"/>
        <w:rPr>
          <w:rFonts w:ascii="Calibri" w:eastAsia="Times New Roman" w:hAnsi="Calibri" w:cs="Calibri"/>
          <w:color w:val="000000" w:themeColor="text1"/>
          <w:sz w:val="22"/>
          <w:szCs w:val="22"/>
          <w:lang w:val="it-IT"/>
        </w:rPr>
      </w:pPr>
      <w:r w:rsidRPr="00FD0603">
        <w:rPr>
          <w:rFonts w:ascii="Calibri" w:eastAsia="Times New Roman" w:hAnsi="Calibri" w:cs="Calibri"/>
          <w:color w:val="000000" w:themeColor="text1"/>
          <w:sz w:val="22"/>
          <w:szCs w:val="22"/>
          <w:lang w:val="it-IT"/>
        </w:rPr>
        <w:t xml:space="preserve">Anno 1975: nasce una nuova icona, dalla bellezza audace e preziosa. La sua alchimia unica, immaginata da Gianni Bulgari, prende forma sul blocco da disegno del leggendario designer di orologi </w:t>
      </w:r>
      <w:proofErr w:type="spellStart"/>
      <w:r w:rsidRPr="00FD0603">
        <w:rPr>
          <w:rFonts w:ascii="Calibri" w:eastAsia="Times New Roman" w:hAnsi="Calibri" w:cs="Calibri"/>
          <w:color w:val="000000" w:themeColor="text1"/>
          <w:sz w:val="22"/>
          <w:szCs w:val="22"/>
          <w:lang w:val="it-IT"/>
        </w:rPr>
        <w:t>Gérald</w:t>
      </w:r>
      <w:proofErr w:type="spellEnd"/>
      <w:r w:rsidRPr="00FD0603">
        <w:rPr>
          <w:rFonts w:ascii="Calibri" w:eastAsia="Times New Roman" w:hAnsi="Calibri" w:cs="Calibri"/>
          <w:color w:val="000000" w:themeColor="text1"/>
          <w:sz w:val="22"/>
          <w:szCs w:val="22"/>
          <w:lang w:val="it-IT"/>
        </w:rPr>
        <w:t xml:space="preserve"> Genta. Con il suo nome inciso sulla lunetta in oro giallo, </w:t>
      </w:r>
      <w:r w:rsidRPr="00FD0603">
        <w:rPr>
          <w:rFonts w:ascii="Calibri" w:eastAsia="Times New Roman" w:hAnsi="Calibri" w:cs="Calibri"/>
          <w:i/>
          <w:iCs/>
          <w:color w:val="000000" w:themeColor="text1"/>
          <w:sz w:val="22"/>
          <w:szCs w:val="22"/>
          <w:lang w:val="it-IT"/>
        </w:rPr>
        <w:t xml:space="preserve">Bvlgari </w:t>
      </w:r>
      <w:proofErr w:type="spellStart"/>
      <w:r w:rsidRPr="00FD0603">
        <w:rPr>
          <w:rFonts w:ascii="Calibri" w:eastAsia="Times New Roman" w:hAnsi="Calibri" w:cs="Calibri"/>
          <w:i/>
          <w:iCs/>
          <w:color w:val="000000" w:themeColor="text1"/>
          <w:sz w:val="22"/>
          <w:szCs w:val="22"/>
          <w:lang w:val="it-IT"/>
        </w:rPr>
        <w:t>Bvlgari</w:t>
      </w:r>
      <w:proofErr w:type="spellEnd"/>
      <w:r w:rsidRPr="00FD0603">
        <w:rPr>
          <w:rFonts w:ascii="Calibri" w:eastAsia="Times New Roman" w:hAnsi="Calibri" w:cs="Calibri"/>
          <w:color w:val="000000" w:themeColor="text1"/>
          <w:sz w:val="22"/>
          <w:szCs w:val="22"/>
          <w:lang w:val="it-IT"/>
        </w:rPr>
        <w:t xml:space="preserve"> afferma da subito il suo carattere distintivo. Classico e visionario allo stesso tempo, questo orologio da polso esprime l’anima romana della Maison e il suo approccio all’avanguardia ispirato da una profonda passione per le arti e le ricchezze architettoniche dell’Italia.</w:t>
      </w:r>
    </w:p>
    <w:p w14:paraId="116CDE57" w14:textId="77777777" w:rsidR="00545127" w:rsidRPr="00FD0603" w:rsidRDefault="00545127" w:rsidP="00545127">
      <w:pPr>
        <w:pStyle w:val="Default"/>
        <w:jc w:val="both"/>
        <w:rPr>
          <w:rFonts w:ascii="Calibri" w:eastAsia="Times New Roman" w:hAnsi="Calibri" w:cs="Calibri"/>
          <w:color w:val="000000" w:themeColor="text1"/>
          <w:sz w:val="22"/>
          <w:szCs w:val="22"/>
          <w:lang w:val="it-IT"/>
        </w:rPr>
      </w:pPr>
      <w:r w:rsidRPr="00FD0603">
        <w:rPr>
          <w:rFonts w:ascii="Calibri" w:eastAsia="Times New Roman" w:hAnsi="Calibri" w:cs="Calibri"/>
          <w:color w:val="000000" w:themeColor="text1"/>
          <w:sz w:val="22"/>
          <w:szCs w:val="22"/>
          <w:lang w:val="it-IT"/>
        </w:rPr>
        <w:t>Il suo successo internazionale arriva rapidamente</w:t>
      </w:r>
      <w:r>
        <w:rPr>
          <w:rFonts w:ascii="Calibri" w:eastAsia="Times New Roman" w:hAnsi="Calibri" w:cs="Calibri"/>
          <w:color w:val="000000" w:themeColor="text1"/>
          <w:sz w:val="22"/>
          <w:szCs w:val="22"/>
          <w:lang w:val="it-IT"/>
        </w:rPr>
        <w:t>: n</w:t>
      </w:r>
      <w:r w:rsidRPr="00FD0603">
        <w:rPr>
          <w:rFonts w:ascii="Calibri" w:eastAsia="Times New Roman" w:hAnsi="Calibri" w:cs="Calibri"/>
          <w:color w:val="000000" w:themeColor="text1"/>
          <w:sz w:val="22"/>
          <w:szCs w:val="22"/>
          <w:lang w:val="it-IT"/>
        </w:rPr>
        <w:t xml:space="preserve">el tempo il carisma e la disinvoltura di </w:t>
      </w:r>
      <w:r w:rsidRPr="00FD0603">
        <w:rPr>
          <w:rFonts w:ascii="Calibri" w:eastAsia="Times New Roman" w:hAnsi="Calibri" w:cs="Calibri"/>
          <w:i/>
          <w:iCs/>
          <w:color w:val="000000" w:themeColor="text1"/>
          <w:sz w:val="22"/>
          <w:szCs w:val="22"/>
          <w:lang w:val="it-IT"/>
        </w:rPr>
        <w:t xml:space="preserve">Bvlgari </w:t>
      </w:r>
      <w:proofErr w:type="spellStart"/>
      <w:r w:rsidRPr="00FD0603">
        <w:rPr>
          <w:rFonts w:ascii="Calibri" w:eastAsia="Times New Roman" w:hAnsi="Calibri" w:cs="Calibri"/>
          <w:i/>
          <w:iCs/>
          <w:color w:val="000000" w:themeColor="text1"/>
          <w:sz w:val="22"/>
          <w:szCs w:val="22"/>
          <w:lang w:val="it-IT"/>
        </w:rPr>
        <w:t>Bvlgari</w:t>
      </w:r>
      <w:proofErr w:type="spellEnd"/>
      <w:r w:rsidRPr="00FD0603">
        <w:rPr>
          <w:rFonts w:ascii="Calibri" w:eastAsia="Times New Roman" w:hAnsi="Calibri" w:cs="Calibri"/>
          <w:color w:val="000000" w:themeColor="text1"/>
          <w:sz w:val="22"/>
          <w:szCs w:val="22"/>
          <w:lang w:val="it-IT"/>
        </w:rPr>
        <w:t xml:space="preserve"> hanno affascinato personalità eccezionali, elevando</w:t>
      </w:r>
      <w:r>
        <w:rPr>
          <w:rFonts w:ascii="Calibri" w:eastAsia="Times New Roman" w:hAnsi="Calibri" w:cs="Calibri"/>
          <w:color w:val="000000" w:themeColor="text1"/>
          <w:sz w:val="22"/>
          <w:szCs w:val="22"/>
          <w:lang w:val="it-IT"/>
        </w:rPr>
        <w:t xml:space="preserve"> il modello </w:t>
      </w:r>
      <w:r w:rsidRPr="00FD0603">
        <w:rPr>
          <w:rFonts w:ascii="Calibri" w:eastAsia="Times New Roman" w:hAnsi="Calibri" w:cs="Calibri"/>
          <w:color w:val="000000" w:themeColor="text1"/>
          <w:sz w:val="22"/>
          <w:szCs w:val="22"/>
          <w:lang w:val="it-IT"/>
        </w:rPr>
        <w:t xml:space="preserve">allo status di "icona delle icone". Giunto alla soglia del suo 50° anniversario, </w:t>
      </w:r>
      <w:r w:rsidRPr="00FD0603">
        <w:rPr>
          <w:rFonts w:ascii="Calibri" w:eastAsia="Times New Roman" w:hAnsi="Calibri" w:cs="Calibri"/>
          <w:i/>
          <w:iCs/>
          <w:color w:val="000000" w:themeColor="text1"/>
          <w:sz w:val="22"/>
          <w:szCs w:val="22"/>
          <w:lang w:val="it-IT"/>
        </w:rPr>
        <w:t xml:space="preserve">Bvlgari </w:t>
      </w:r>
      <w:proofErr w:type="spellStart"/>
      <w:r w:rsidRPr="00FD0603">
        <w:rPr>
          <w:rFonts w:ascii="Calibri" w:eastAsia="Times New Roman" w:hAnsi="Calibri" w:cs="Calibri"/>
          <w:i/>
          <w:iCs/>
          <w:color w:val="000000" w:themeColor="text1"/>
          <w:sz w:val="22"/>
          <w:szCs w:val="22"/>
          <w:lang w:val="it-IT"/>
        </w:rPr>
        <w:t>Bvlgari</w:t>
      </w:r>
      <w:proofErr w:type="spellEnd"/>
      <w:r w:rsidRPr="00FD0603">
        <w:rPr>
          <w:rFonts w:ascii="Calibri" w:eastAsia="Times New Roman" w:hAnsi="Calibri" w:cs="Calibri"/>
          <w:color w:val="000000" w:themeColor="text1"/>
          <w:sz w:val="22"/>
          <w:szCs w:val="22"/>
          <w:lang w:val="it-IT"/>
        </w:rPr>
        <w:t xml:space="preserve"> riaccende il suo fascino originale, abbinando l’oro giallo ad un quadrante nero e l’oro rosa ad un quadrante opalino argentato. Il suo carattere versatile si esprime nelle due diverse dimensioni della cassa: una splendida versione da 26 mm e una innovativa, rivolta ad entrambi i generi, di 38 mm.</w:t>
      </w:r>
    </w:p>
    <w:p w14:paraId="189A736B" w14:textId="77777777" w:rsidR="00545127" w:rsidRPr="00FF5ACE" w:rsidRDefault="00545127" w:rsidP="00545127">
      <w:pPr>
        <w:pStyle w:val="Default"/>
        <w:jc w:val="both"/>
        <w:rPr>
          <w:rFonts w:ascii="Calibri" w:eastAsia="Times New Roman" w:hAnsi="Calibri" w:cs="Calibri"/>
          <w:color w:val="FF0000"/>
          <w:sz w:val="22"/>
          <w:szCs w:val="22"/>
          <w:lang w:val="it-IT"/>
        </w:rPr>
      </w:pPr>
    </w:p>
    <w:p w14:paraId="784A921B" w14:textId="77777777" w:rsidR="00545127" w:rsidRDefault="00545127" w:rsidP="00545127">
      <w:pPr>
        <w:pStyle w:val="Default"/>
        <w:spacing w:line="276" w:lineRule="auto"/>
        <w:jc w:val="center"/>
        <w:rPr>
          <w:rFonts w:ascii="Calibri" w:eastAsia="Times New Roman" w:hAnsi="Calibri" w:cs="Calibri"/>
          <w:b/>
          <w:bCs/>
          <w:color w:val="000000" w:themeColor="text1"/>
          <w:sz w:val="22"/>
          <w:szCs w:val="22"/>
          <w:lang w:val="it-IT"/>
        </w:rPr>
      </w:pPr>
      <w:r w:rsidRPr="00FD0603">
        <w:rPr>
          <w:rFonts w:ascii="Calibri" w:eastAsia="Times New Roman" w:hAnsi="Calibri" w:cs="Calibri"/>
          <w:b/>
          <w:bCs/>
          <w:i/>
          <w:iCs/>
          <w:color w:val="000000" w:themeColor="text1"/>
          <w:sz w:val="22"/>
          <w:szCs w:val="22"/>
          <w:lang w:val="it-IT"/>
        </w:rPr>
        <w:t>Octo Finissimo</w:t>
      </w:r>
      <w:r w:rsidRPr="003376C0">
        <w:rPr>
          <w:rFonts w:ascii="Calibri" w:eastAsia="Times New Roman" w:hAnsi="Calibri" w:cs="Calibri"/>
          <w:b/>
          <w:bCs/>
          <w:color w:val="000000" w:themeColor="text1"/>
          <w:sz w:val="22"/>
          <w:szCs w:val="22"/>
          <w:lang w:val="it-IT"/>
        </w:rPr>
        <w:t>, l’iconoclasta</w:t>
      </w:r>
    </w:p>
    <w:p w14:paraId="5FD40586" w14:textId="77777777" w:rsidR="00545127" w:rsidRPr="003376C0" w:rsidRDefault="00545127" w:rsidP="00545127">
      <w:pPr>
        <w:pStyle w:val="Default"/>
        <w:spacing w:line="276" w:lineRule="auto"/>
        <w:jc w:val="center"/>
        <w:rPr>
          <w:rFonts w:ascii="Calibri" w:eastAsia="Times New Roman" w:hAnsi="Calibri" w:cs="Calibri"/>
          <w:b/>
          <w:bCs/>
          <w:color w:val="000000" w:themeColor="text1"/>
          <w:sz w:val="22"/>
          <w:szCs w:val="22"/>
          <w:lang w:val="it-IT"/>
        </w:rPr>
      </w:pPr>
    </w:p>
    <w:p w14:paraId="63E4DF49" w14:textId="77777777" w:rsidR="00545127" w:rsidRPr="003376C0" w:rsidRDefault="00545127" w:rsidP="00545127">
      <w:pPr>
        <w:pStyle w:val="Default"/>
        <w:jc w:val="both"/>
        <w:rPr>
          <w:rFonts w:ascii="Calibri" w:eastAsia="Times New Roman" w:hAnsi="Calibri" w:cs="Calibri"/>
          <w:color w:val="000000" w:themeColor="text1"/>
          <w:sz w:val="22"/>
          <w:szCs w:val="22"/>
          <w:lang w:val="it-IT"/>
        </w:rPr>
      </w:pPr>
      <w:r w:rsidRPr="003376C0">
        <w:rPr>
          <w:rFonts w:ascii="Calibri" w:eastAsia="Times New Roman" w:hAnsi="Calibri" w:cs="Calibri"/>
          <w:color w:val="000000" w:themeColor="text1"/>
          <w:sz w:val="22"/>
          <w:szCs w:val="22"/>
          <w:lang w:val="it-IT"/>
        </w:rPr>
        <w:t xml:space="preserve">Nel 2014, </w:t>
      </w:r>
      <w:r>
        <w:rPr>
          <w:rFonts w:ascii="Calibri" w:eastAsia="Times New Roman" w:hAnsi="Calibri" w:cs="Calibri"/>
          <w:color w:val="000000" w:themeColor="text1"/>
          <w:sz w:val="22"/>
          <w:szCs w:val="22"/>
          <w:lang w:val="it-IT"/>
        </w:rPr>
        <w:t xml:space="preserve">il rinomato </w:t>
      </w:r>
      <w:proofErr w:type="spellStart"/>
      <w:r w:rsidRPr="00D1705A">
        <w:rPr>
          <w:rFonts w:ascii="Calibri" w:eastAsia="Times New Roman" w:hAnsi="Calibri" w:cs="Calibri"/>
          <w:i/>
          <w:iCs/>
          <w:color w:val="000000" w:themeColor="text1"/>
          <w:sz w:val="22"/>
          <w:szCs w:val="22"/>
          <w:lang w:val="it-IT"/>
        </w:rPr>
        <w:t>know</w:t>
      </w:r>
      <w:proofErr w:type="spellEnd"/>
      <w:r w:rsidRPr="00D1705A">
        <w:rPr>
          <w:rFonts w:ascii="Calibri" w:eastAsia="Times New Roman" w:hAnsi="Calibri" w:cs="Calibri"/>
          <w:i/>
          <w:iCs/>
          <w:color w:val="000000" w:themeColor="text1"/>
          <w:sz w:val="22"/>
          <w:szCs w:val="22"/>
          <w:lang w:val="it-IT"/>
        </w:rPr>
        <w:t xml:space="preserve"> </w:t>
      </w:r>
      <w:proofErr w:type="spellStart"/>
      <w:r w:rsidRPr="00D1705A">
        <w:rPr>
          <w:rFonts w:ascii="Calibri" w:eastAsia="Times New Roman" w:hAnsi="Calibri" w:cs="Calibri"/>
          <w:i/>
          <w:iCs/>
          <w:color w:val="000000" w:themeColor="text1"/>
          <w:sz w:val="22"/>
          <w:szCs w:val="22"/>
          <w:lang w:val="it-IT"/>
        </w:rPr>
        <w:t>how</w:t>
      </w:r>
      <w:proofErr w:type="spellEnd"/>
      <w:r w:rsidRPr="003376C0">
        <w:rPr>
          <w:rFonts w:ascii="Calibri" w:eastAsia="Times New Roman" w:hAnsi="Calibri" w:cs="Calibri"/>
          <w:color w:val="000000" w:themeColor="text1"/>
          <w:sz w:val="22"/>
          <w:szCs w:val="22"/>
          <w:lang w:val="it-IT"/>
        </w:rPr>
        <w:t xml:space="preserve"> orologier</w:t>
      </w:r>
      <w:r>
        <w:rPr>
          <w:rFonts w:ascii="Calibri" w:eastAsia="Times New Roman" w:hAnsi="Calibri" w:cs="Calibri"/>
          <w:color w:val="000000" w:themeColor="text1"/>
          <w:sz w:val="22"/>
          <w:szCs w:val="22"/>
          <w:lang w:val="it-IT"/>
        </w:rPr>
        <w:t>o</w:t>
      </w:r>
      <w:r w:rsidRPr="003376C0">
        <w:rPr>
          <w:rFonts w:ascii="Calibri" w:eastAsia="Times New Roman" w:hAnsi="Calibri" w:cs="Calibri"/>
          <w:color w:val="000000" w:themeColor="text1"/>
          <w:sz w:val="22"/>
          <w:szCs w:val="22"/>
          <w:lang w:val="it-IT"/>
        </w:rPr>
        <w:t xml:space="preserve"> svizzer</w:t>
      </w:r>
      <w:r>
        <w:rPr>
          <w:rFonts w:ascii="Calibri" w:eastAsia="Times New Roman" w:hAnsi="Calibri" w:cs="Calibri"/>
          <w:color w:val="000000" w:themeColor="text1"/>
          <w:sz w:val="22"/>
          <w:szCs w:val="22"/>
          <w:lang w:val="it-IT"/>
        </w:rPr>
        <w:t>o</w:t>
      </w:r>
      <w:r w:rsidRPr="003376C0">
        <w:rPr>
          <w:rFonts w:ascii="Calibri" w:eastAsia="Times New Roman" w:hAnsi="Calibri" w:cs="Calibri"/>
          <w:color w:val="000000" w:themeColor="text1"/>
          <w:sz w:val="22"/>
          <w:szCs w:val="22"/>
          <w:lang w:val="it-IT"/>
        </w:rPr>
        <w:t xml:space="preserve"> e l’eleganza romana </w:t>
      </w:r>
      <w:r>
        <w:rPr>
          <w:rFonts w:ascii="Calibri" w:eastAsia="Times New Roman" w:hAnsi="Calibri" w:cs="Calibri"/>
          <w:color w:val="000000" w:themeColor="text1"/>
          <w:sz w:val="22"/>
          <w:szCs w:val="22"/>
          <w:lang w:val="it-IT"/>
        </w:rPr>
        <w:t xml:space="preserve">di Bulgari </w:t>
      </w:r>
      <w:r w:rsidRPr="003376C0">
        <w:rPr>
          <w:rFonts w:ascii="Calibri" w:eastAsia="Times New Roman" w:hAnsi="Calibri" w:cs="Calibri"/>
          <w:color w:val="000000" w:themeColor="text1"/>
          <w:sz w:val="22"/>
          <w:szCs w:val="22"/>
          <w:lang w:val="it-IT"/>
        </w:rPr>
        <w:t>si sono unit</w:t>
      </w:r>
      <w:r>
        <w:rPr>
          <w:rFonts w:ascii="Calibri" w:eastAsia="Times New Roman" w:hAnsi="Calibri" w:cs="Calibri"/>
          <w:color w:val="000000" w:themeColor="text1"/>
          <w:sz w:val="22"/>
          <w:szCs w:val="22"/>
          <w:lang w:val="it-IT"/>
        </w:rPr>
        <w:t>i</w:t>
      </w:r>
      <w:r w:rsidRPr="003376C0">
        <w:rPr>
          <w:rFonts w:ascii="Calibri" w:eastAsia="Times New Roman" w:hAnsi="Calibri" w:cs="Calibri"/>
          <w:color w:val="000000" w:themeColor="text1"/>
          <w:sz w:val="22"/>
          <w:szCs w:val="22"/>
          <w:lang w:val="it-IT"/>
        </w:rPr>
        <w:t xml:space="preserve"> in </w:t>
      </w:r>
      <w:r>
        <w:rPr>
          <w:rFonts w:ascii="Calibri" w:eastAsia="Times New Roman" w:hAnsi="Calibri" w:cs="Calibri"/>
          <w:color w:val="000000" w:themeColor="text1"/>
          <w:sz w:val="22"/>
          <w:szCs w:val="22"/>
          <w:lang w:val="it-IT"/>
        </w:rPr>
        <w:t>un capolavoro</w:t>
      </w:r>
      <w:r w:rsidRPr="003376C0">
        <w:rPr>
          <w:rFonts w:ascii="Calibri" w:eastAsia="Times New Roman" w:hAnsi="Calibri" w:cs="Calibri"/>
          <w:color w:val="000000" w:themeColor="text1"/>
          <w:sz w:val="22"/>
          <w:szCs w:val="22"/>
          <w:lang w:val="it-IT"/>
        </w:rPr>
        <w:t xml:space="preserve"> di design minimalista e </w:t>
      </w:r>
      <w:r>
        <w:rPr>
          <w:rFonts w:ascii="Calibri" w:eastAsia="Times New Roman" w:hAnsi="Calibri" w:cs="Calibri"/>
          <w:color w:val="000000" w:themeColor="text1"/>
          <w:sz w:val="22"/>
          <w:szCs w:val="22"/>
          <w:lang w:val="it-IT"/>
        </w:rPr>
        <w:t>meccanica straordinaria</w:t>
      </w:r>
      <w:r w:rsidRPr="003376C0">
        <w:rPr>
          <w:rFonts w:ascii="Calibri" w:eastAsia="Times New Roman" w:hAnsi="Calibri" w:cs="Calibri"/>
          <w:color w:val="000000" w:themeColor="text1"/>
          <w:sz w:val="22"/>
          <w:szCs w:val="22"/>
          <w:lang w:val="it-IT"/>
        </w:rPr>
        <w:t>. L</w:t>
      </w:r>
      <w:r>
        <w:rPr>
          <w:rFonts w:ascii="Calibri" w:eastAsia="Times New Roman" w:hAnsi="Calibri" w:cs="Calibri"/>
          <w:color w:val="000000" w:themeColor="text1"/>
          <w:sz w:val="22"/>
          <w:szCs w:val="22"/>
          <w:lang w:val="it-IT"/>
        </w:rPr>
        <w:t>’</w:t>
      </w:r>
      <w:r w:rsidRPr="00D1705A">
        <w:rPr>
          <w:rFonts w:ascii="Calibri" w:eastAsia="Times New Roman" w:hAnsi="Calibri" w:cs="Calibri"/>
          <w:i/>
          <w:iCs/>
          <w:color w:val="000000" w:themeColor="text1"/>
          <w:sz w:val="22"/>
          <w:szCs w:val="22"/>
          <w:lang w:val="it-IT"/>
        </w:rPr>
        <w:t xml:space="preserve">Octo Finissimo Tourbillon </w:t>
      </w:r>
      <w:r w:rsidRPr="003376C0">
        <w:rPr>
          <w:rFonts w:ascii="Calibri" w:eastAsia="Times New Roman" w:hAnsi="Calibri" w:cs="Calibri"/>
          <w:color w:val="000000" w:themeColor="text1"/>
          <w:sz w:val="22"/>
          <w:szCs w:val="22"/>
          <w:lang w:val="it-IT"/>
        </w:rPr>
        <w:t xml:space="preserve">ha cambiato per sempre il panorama dell'orologeria: </w:t>
      </w:r>
      <w:r>
        <w:rPr>
          <w:rFonts w:ascii="Calibri" w:eastAsia="Times New Roman" w:hAnsi="Calibri" w:cs="Calibri"/>
          <w:color w:val="000000" w:themeColor="text1"/>
          <w:sz w:val="22"/>
          <w:szCs w:val="22"/>
          <w:lang w:val="it-IT"/>
        </w:rPr>
        <w:t xml:space="preserve">in soli otto anni, fra il 2014 e il </w:t>
      </w:r>
      <w:r w:rsidRPr="003376C0">
        <w:rPr>
          <w:rFonts w:ascii="Calibri" w:eastAsia="Times New Roman" w:hAnsi="Calibri" w:cs="Calibri"/>
          <w:color w:val="000000" w:themeColor="text1"/>
          <w:sz w:val="22"/>
          <w:szCs w:val="22"/>
          <w:lang w:val="it-IT"/>
        </w:rPr>
        <w:t xml:space="preserve">2022, la Manifattura </w:t>
      </w:r>
      <w:r>
        <w:rPr>
          <w:rFonts w:ascii="Calibri" w:eastAsia="Times New Roman" w:hAnsi="Calibri" w:cs="Calibri"/>
          <w:color w:val="000000" w:themeColor="text1"/>
          <w:sz w:val="22"/>
          <w:szCs w:val="22"/>
          <w:lang w:val="it-IT"/>
        </w:rPr>
        <w:t>stabilisce</w:t>
      </w:r>
      <w:r w:rsidRPr="003376C0">
        <w:rPr>
          <w:rFonts w:ascii="Calibri" w:eastAsia="Times New Roman" w:hAnsi="Calibri" w:cs="Calibri"/>
          <w:color w:val="000000" w:themeColor="text1"/>
          <w:sz w:val="22"/>
          <w:szCs w:val="22"/>
          <w:lang w:val="it-IT"/>
        </w:rPr>
        <w:t xml:space="preserve"> 8 record di sottigliezza</w:t>
      </w:r>
      <w:r>
        <w:rPr>
          <w:rFonts w:ascii="Calibri" w:eastAsia="Times New Roman" w:hAnsi="Calibri" w:cs="Calibri"/>
          <w:color w:val="000000" w:themeColor="text1"/>
          <w:sz w:val="22"/>
          <w:szCs w:val="22"/>
          <w:lang w:val="it-IT"/>
        </w:rPr>
        <w:t>, con protagonisti dei segnatempo che</w:t>
      </w:r>
      <w:r w:rsidRPr="003376C0">
        <w:rPr>
          <w:rFonts w:ascii="Calibri" w:eastAsia="Times New Roman" w:hAnsi="Calibri" w:cs="Calibri"/>
          <w:color w:val="000000" w:themeColor="text1"/>
          <w:sz w:val="22"/>
          <w:szCs w:val="22"/>
          <w:lang w:val="it-IT"/>
        </w:rPr>
        <w:t xml:space="preserve"> </w:t>
      </w:r>
      <w:r>
        <w:rPr>
          <w:rFonts w:ascii="Calibri" w:eastAsia="Times New Roman" w:hAnsi="Calibri" w:cs="Calibri"/>
          <w:color w:val="000000" w:themeColor="text1"/>
          <w:sz w:val="22"/>
          <w:szCs w:val="22"/>
          <w:lang w:val="it-IT"/>
        </w:rPr>
        <w:t>coniugano rivoluzioni meccaniche</w:t>
      </w:r>
      <w:r w:rsidRPr="003376C0">
        <w:rPr>
          <w:rFonts w:ascii="Calibri" w:eastAsia="Times New Roman" w:hAnsi="Calibri" w:cs="Calibri"/>
          <w:color w:val="000000" w:themeColor="text1"/>
          <w:sz w:val="22"/>
          <w:szCs w:val="22"/>
          <w:lang w:val="it-IT"/>
        </w:rPr>
        <w:t xml:space="preserve"> </w:t>
      </w:r>
      <w:r>
        <w:rPr>
          <w:rFonts w:ascii="Calibri" w:eastAsia="Times New Roman" w:hAnsi="Calibri" w:cs="Calibri"/>
          <w:color w:val="000000" w:themeColor="text1"/>
          <w:sz w:val="22"/>
          <w:szCs w:val="22"/>
          <w:lang w:val="it-IT"/>
        </w:rPr>
        <w:t>al</w:t>
      </w:r>
      <w:r w:rsidRPr="003376C0">
        <w:rPr>
          <w:rFonts w:ascii="Calibri" w:eastAsia="Times New Roman" w:hAnsi="Calibri" w:cs="Calibri"/>
          <w:color w:val="000000" w:themeColor="text1"/>
          <w:sz w:val="22"/>
          <w:szCs w:val="22"/>
          <w:lang w:val="it-IT"/>
        </w:rPr>
        <w:t>l</w:t>
      </w:r>
      <w:r>
        <w:rPr>
          <w:rFonts w:ascii="Calibri" w:eastAsia="Times New Roman" w:hAnsi="Calibri" w:cs="Calibri"/>
          <w:color w:val="000000" w:themeColor="text1"/>
          <w:sz w:val="22"/>
          <w:szCs w:val="22"/>
          <w:lang w:val="it-IT"/>
        </w:rPr>
        <w:t>’</w:t>
      </w:r>
      <w:r w:rsidRPr="003376C0">
        <w:rPr>
          <w:rFonts w:ascii="Calibri" w:eastAsia="Times New Roman" w:hAnsi="Calibri" w:cs="Calibri"/>
          <w:color w:val="000000" w:themeColor="text1"/>
          <w:sz w:val="22"/>
          <w:szCs w:val="22"/>
          <w:lang w:val="it-IT"/>
        </w:rPr>
        <w:t>inimitabile stile italiano. Nel 2024, l</w:t>
      </w:r>
      <w:r>
        <w:rPr>
          <w:rFonts w:ascii="Calibri" w:eastAsia="Times New Roman" w:hAnsi="Calibri" w:cs="Calibri"/>
          <w:color w:val="000000" w:themeColor="text1"/>
          <w:sz w:val="22"/>
          <w:szCs w:val="22"/>
          <w:lang w:val="it-IT"/>
        </w:rPr>
        <w:t>’</w:t>
      </w:r>
      <w:r w:rsidRPr="00FD0603">
        <w:rPr>
          <w:rFonts w:ascii="Calibri" w:eastAsia="Times New Roman" w:hAnsi="Calibri" w:cs="Calibri"/>
          <w:i/>
          <w:iCs/>
          <w:color w:val="000000" w:themeColor="text1"/>
          <w:sz w:val="22"/>
          <w:szCs w:val="22"/>
          <w:lang w:val="it-IT"/>
        </w:rPr>
        <w:t xml:space="preserve">Octo Finissimo </w:t>
      </w:r>
      <w:proofErr w:type="spellStart"/>
      <w:r w:rsidRPr="00FD0603">
        <w:rPr>
          <w:rFonts w:ascii="Calibri" w:eastAsia="Times New Roman" w:hAnsi="Calibri" w:cs="Calibri"/>
          <w:i/>
          <w:iCs/>
          <w:color w:val="000000" w:themeColor="text1"/>
          <w:sz w:val="22"/>
          <w:szCs w:val="22"/>
          <w:lang w:val="it-IT"/>
        </w:rPr>
        <w:t>Automatic</w:t>
      </w:r>
      <w:proofErr w:type="spellEnd"/>
      <w:r w:rsidRPr="003376C0">
        <w:rPr>
          <w:rFonts w:ascii="Calibri" w:eastAsia="Times New Roman" w:hAnsi="Calibri" w:cs="Calibri"/>
          <w:color w:val="000000" w:themeColor="text1"/>
          <w:sz w:val="22"/>
          <w:szCs w:val="22"/>
          <w:lang w:val="it-IT"/>
        </w:rPr>
        <w:t xml:space="preserve">, </w:t>
      </w:r>
      <w:r>
        <w:rPr>
          <w:rFonts w:ascii="Calibri" w:eastAsia="Times New Roman" w:hAnsi="Calibri" w:cs="Calibri"/>
          <w:color w:val="000000" w:themeColor="text1"/>
          <w:sz w:val="22"/>
          <w:szCs w:val="22"/>
          <w:lang w:val="it-IT"/>
        </w:rPr>
        <w:t>esempio emblematico dell’arte</w:t>
      </w:r>
      <w:r w:rsidRPr="003376C0">
        <w:rPr>
          <w:rFonts w:ascii="Calibri" w:eastAsia="Times New Roman" w:hAnsi="Calibri" w:cs="Calibri"/>
          <w:color w:val="000000" w:themeColor="text1"/>
          <w:sz w:val="22"/>
          <w:szCs w:val="22"/>
          <w:lang w:val="it-IT"/>
        </w:rPr>
        <w:t xml:space="preserve"> orologeria</w:t>
      </w:r>
      <w:r>
        <w:rPr>
          <w:rFonts w:ascii="Calibri" w:eastAsia="Times New Roman" w:hAnsi="Calibri" w:cs="Calibri"/>
          <w:color w:val="000000" w:themeColor="text1"/>
          <w:sz w:val="22"/>
          <w:szCs w:val="22"/>
          <w:lang w:val="it-IT"/>
        </w:rPr>
        <w:t xml:space="preserve"> di Bulgari</w:t>
      </w:r>
      <w:r w:rsidRPr="003376C0">
        <w:rPr>
          <w:rFonts w:ascii="Calibri" w:eastAsia="Times New Roman" w:hAnsi="Calibri" w:cs="Calibri"/>
          <w:color w:val="000000" w:themeColor="text1"/>
          <w:sz w:val="22"/>
          <w:szCs w:val="22"/>
          <w:lang w:val="it-IT"/>
        </w:rPr>
        <w:t xml:space="preserve">, </w:t>
      </w:r>
      <w:r>
        <w:rPr>
          <w:rFonts w:ascii="Calibri" w:eastAsia="Times New Roman" w:hAnsi="Calibri" w:cs="Calibri"/>
          <w:color w:val="000000" w:themeColor="text1"/>
          <w:sz w:val="22"/>
          <w:szCs w:val="22"/>
          <w:lang w:val="it-IT"/>
        </w:rPr>
        <w:t xml:space="preserve">abbraccia </w:t>
      </w:r>
      <w:r w:rsidRPr="003376C0">
        <w:rPr>
          <w:rFonts w:ascii="Calibri" w:eastAsia="Times New Roman" w:hAnsi="Calibri" w:cs="Calibri"/>
          <w:color w:val="000000" w:themeColor="text1"/>
          <w:sz w:val="22"/>
          <w:szCs w:val="22"/>
          <w:lang w:val="it-IT"/>
        </w:rPr>
        <w:t xml:space="preserve">con </w:t>
      </w:r>
      <w:r>
        <w:rPr>
          <w:rFonts w:ascii="Calibri" w:eastAsia="Times New Roman" w:hAnsi="Calibri" w:cs="Calibri"/>
          <w:color w:val="000000" w:themeColor="text1"/>
          <w:sz w:val="22"/>
          <w:szCs w:val="22"/>
          <w:lang w:val="it-IT"/>
        </w:rPr>
        <w:t>audacia</w:t>
      </w:r>
      <w:r w:rsidRPr="003376C0">
        <w:rPr>
          <w:rFonts w:ascii="Calibri" w:eastAsia="Times New Roman" w:hAnsi="Calibri" w:cs="Calibri"/>
          <w:color w:val="000000" w:themeColor="text1"/>
          <w:sz w:val="22"/>
          <w:szCs w:val="22"/>
          <w:lang w:val="it-IT"/>
        </w:rPr>
        <w:t xml:space="preserve"> la </w:t>
      </w:r>
      <w:r>
        <w:rPr>
          <w:rFonts w:ascii="Calibri" w:eastAsia="Times New Roman" w:hAnsi="Calibri" w:cs="Calibri"/>
          <w:color w:val="000000" w:themeColor="text1"/>
          <w:sz w:val="22"/>
          <w:szCs w:val="22"/>
          <w:lang w:val="it-IT"/>
        </w:rPr>
        <w:t>bellezza radiosa e intramontabile</w:t>
      </w:r>
      <w:r w:rsidRPr="003376C0">
        <w:rPr>
          <w:rFonts w:ascii="Calibri" w:eastAsia="Times New Roman" w:hAnsi="Calibri" w:cs="Calibri"/>
          <w:color w:val="000000" w:themeColor="text1"/>
          <w:sz w:val="22"/>
          <w:szCs w:val="22"/>
          <w:lang w:val="it-IT"/>
        </w:rPr>
        <w:t xml:space="preserve"> dell</w:t>
      </w:r>
      <w:r>
        <w:rPr>
          <w:rFonts w:ascii="Calibri" w:eastAsia="Times New Roman" w:hAnsi="Calibri" w:cs="Calibri"/>
          <w:color w:val="000000" w:themeColor="text1"/>
          <w:sz w:val="22"/>
          <w:szCs w:val="22"/>
          <w:lang w:val="it-IT"/>
        </w:rPr>
        <w:t>’</w:t>
      </w:r>
      <w:r w:rsidRPr="003376C0">
        <w:rPr>
          <w:rFonts w:ascii="Calibri" w:eastAsia="Times New Roman" w:hAnsi="Calibri" w:cs="Calibri"/>
          <w:color w:val="000000" w:themeColor="text1"/>
          <w:sz w:val="22"/>
          <w:szCs w:val="22"/>
          <w:lang w:val="it-IT"/>
        </w:rPr>
        <w:t xml:space="preserve">oro giallo. La sua personalità architettonica e ultra contemporanea reinterpreta il fascino vintage </w:t>
      </w:r>
      <w:r>
        <w:rPr>
          <w:rFonts w:ascii="Calibri" w:eastAsia="Times New Roman" w:hAnsi="Calibri" w:cs="Calibri"/>
          <w:color w:val="000000" w:themeColor="text1"/>
          <w:sz w:val="22"/>
          <w:szCs w:val="22"/>
          <w:lang w:val="it-IT"/>
        </w:rPr>
        <w:t>del metallo prezioso</w:t>
      </w:r>
      <w:r w:rsidRPr="003376C0">
        <w:rPr>
          <w:rFonts w:ascii="Calibri" w:eastAsia="Times New Roman" w:hAnsi="Calibri" w:cs="Calibri"/>
          <w:color w:val="000000" w:themeColor="text1"/>
          <w:sz w:val="22"/>
          <w:szCs w:val="22"/>
          <w:lang w:val="it-IT"/>
        </w:rPr>
        <w:t xml:space="preserve">, ricordando i primi orologi Art Déco disegnati da Bulgari alla fine degli anni '30. Nello stesso anno, Bulgari </w:t>
      </w:r>
      <w:r>
        <w:rPr>
          <w:rFonts w:ascii="Calibri" w:eastAsia="Times New Roman" w:hAnsi="Calibri" w:cs="Calibri"/>
          <w:color w:val="000000" w:themeColor="text1"/>
          <w:sz w:val="22"/>
          <w:szCs w:val="22"/>
          <w:lang w:val="it-IT"/>
        </w:rPr>
        <w:t>presenta</w:t>
      </w:r>
      <w:r w:rsidRPr="003376C0">
        <w:rPr>
          <w:rFonts w:ascii="Calibri" w:eastAsia="Times New Roman" w:hAnsi="Calibri" w:cs="Calibri"/>
          <w:color w:val="000000" w:themeColor="text1"/>
          <w:sz w:val="22"/>
          <w:szCs w:val="22"/>
          <w:lang w:val="it-IT"/>
        </w:rPr>
        <w:t xml:space="preserve"> anche l</w:t>
      </w:r>
      <w:r>
        <w:rPr>
          <w:rFonts w:ascii="Calibri" w:eastAsia="Times New Roman" w:hAnsi="Calibri" w:cs="Calibri"/>
          <w:color w:val="000000" w:themeColor="text1"/>
          <w:sz w:val="22"/>
          <w:szCs w:val="22"/>
          <w:lang w:val="it-IT"/>
        </w:rPr>
        <w:t>’</w:t>
      </w:r>
      <w:r w:rsidRPr="009B1ADA">
        <w:rPr>
          <w:rFonts w:ascii="Calibri" w:eastAsia="Times New Roman" w:hAnsi="Calibri" w:cs="Calibri"/>
          <w:i/>
          <w:iCs/>
          <w:color w:val="000000" w:themeColor="text1"/>
          <w:sz w:val="22"/>
          <w:szCs w:val="22"/>
          <w:lang w:val="it-IT"/>
        </w:rPr>
        <w:t xml:space="preserve">Octo Finissimo </w:t>
      </w:r>
      <w:proofErr w:type="spellStart"/>
      <w:r w:rsidRPr="009B1ADA">
        <w:rPr>
          <w:rFonts w:ascii="Calibri" w:eastAsia="Times New Roman" w:hAnsi="Calibri" w:cs="Calibri"/>
          <w:i/>
          <w:iCs/>
          <w:color w:val="000000" w:themeColor="text1"/>
          <w:sz w:val="22"/>
          <w:szCs w:val="22"/>
          <w:lang w:val="it-IT"/>
        </w:rPr>
        <w:t>Tuscan</w:t>
      </w:r>
      <w:proofErr w:type="spellEnd"/>
      <w:r w:rsidRPr="009B1ADA">
        <w:rPr>
          <w:rFonts w:ascii="Calibri" w:eastAsia="Times New Roman" w:hAnsi="Calibri" w:cs="Calibri"/>
          <w:i/>
          <w:iCs/>
          <w:color w:val="000000" w:themeColor="text1"/>
          <w:sz w:val="22"/>
          <w:szCs w:val="22"/>
          <w:lang w:val="it-IT"/>
        </w:rPr>
        <w:t xml:space="preserve"> </w:t>
      </w:r>
      <w:proofErr w:type="spellStart"/>
      <w:r w:rsidRPr="009B1ADA">
        <w:rPr>
          <w:rFonts w:ascii="Calibri" w:eastAsia="Times New Roman" w:hAnsi="Calibri" w:cs="Calibri"/>
          <w:i/>
          <w:iCs/>
          <w:color w:val="000000" w:themeColor="text1"/>
          <w:sz w:val="22"/>
          <w:szCs w:val="22"/>
          <w:lang w:val="it-IT"/>
        </w:rPr>
        <w:t>Copper</w:t>
      </w:r>
      <w:proofErr w:type="spellEnd"/>
      <w:r w:rsidRPr="003376C0">
        <w:rPr>
          <w:rFonts w:ascii="Calibri" w:eastAsia="Times New Roman" w:hAnsi="Calibri" w:cs="Calibri"/>
          <w:color w:val="000000" w:themeColor="text1"/>
          <w:sz w:val="22"/>
          <w:szCs w:val="22"/>
          <w:lang w:val="it-IT"/>
        </w:rPr>
        <w:t xml:space="preserve">, caratterizzato </w:t>
      </w:r>
      <w:r>
        <w:rPr>
          <w:rFonts w:ascii="Calibri" w:eastAsia="Times New Roman" w:hAnsi="Calibri" w:cs="Calibri"/>
          <w:color w:val="000000" w:themeColor="text1"/>
          <w:sz w:val="22"/>
          <w:szCs w:val="22"/>
          <w:lang w:val="it-IT"/>
        </w:rPr>
        <w:t>da un</w:t>
      </w:r>
      <w:r w:rsidRPr="003376C0">
        <w:rPr>
          <w:rFonts w:ascii="Calibri" w:eastAsia="Times New Roman" w:hAnsi="Calibri" w:cs="Calibri"/>
          <w:color w:val="000000" w:themeColor="text1"/>
          <w:sz w:val="22"/>
          <w:szCs w:val="22"/>
          <w:lang w:val="it-IT"/>
        </w:rPr>
        <w:t xml:space="preserve"> affascinante quadrante </w:t>
      </w:r>
      <w:r>
        <w:rPr>
          <w:rFonts w:ascii="Calibri" w:eastAsia="Times New Roman" w:hAnsi="Calibri" w:cs="Calibri"/>
          <w:color w:val="000000" w:themeColor="text1"/>
          <w:sz w:val="22"/>
          <w:szCs w:val="22"/>
          <w:lang w:val="it-IT"/>
        </w:rPr>
        <w:t>soleil</w:t>
      </w:r>
      <w:r w:rsidRPr="003376C0">
        <w:rPr>
          <w:rFonts w:ascii="Calibri" w:eastAsia="Times New Roman" w:hAnsi="Calibri" w:cs="Calibri"/>
          <w:color w:val="000000" w:themeColor="text1"/>
          <w:sz w:val="22"/>
          <w:szCs w:val="22"/>
          <w:lang w:val="it-IT"/>
        </w:rPr>
        <w:t xml:space="preserve"> </w:t>
      </w:r>
      <w:r>
        <w:rPr>
          <w:rFonts w:ascii="Calibri" w:eastAsia="Times New Roman" w:hAnsi="Calibri" w:cs="Calibri"/>
          <w:color w:val="000000" w:themeColor="text1"/>
          <w:sz w:val="22"/>
          <w:szCs w:val="22"/>
          <w:lang w:val="it-IT"/>
        </w:rPr>
        <w:t>in rame.</w:t>
      </w:r>
    </w:p>
    <w:p w14:paraId="5E56EC27" w14:textId="77777777" w:rsidR="00545127" w:rsidRPr="003376C0" w:rsidRDefault="00545127" w:rsidP="00545127">
      <w:pPr>
        <w:pStyle w:val="Default"/>
        <w:jc w:val="center"/>
        <w:rPr>
          <w:rFonts w:ascii="Calibri" w:eastAsia="Times New Roman" w:hAnsi="Calibri" w:cs="Calibri"/>
          <w:b/>
          <w:bCs/>
          <w:color w:val="000000" w:themeColor="text1"/>
          <w:sz w:val="22"/>
          <w:szCs w:val="22"/>
          <w:lang w:val="it-IT"/>
        </w:rPr>
      </w:pPr>
    </w:p>
    <w:p w14:paraId="47AE7EF1" w14:textId="77777777" w:rsidR="00545127" w:rsidRPr="00FD0603" w:rsidRDefault="00545127" w:rsidP="00545127">
      <w:pPr>
        <w:pStyle w:val="Default"/>
        <w:jc w:val="center"/>
        <w:rPr>
          <w:rFonts w:ascii="Calibri" w:eastAsia="Times New Roman" w:hAnsi="Calibri" w:cs="Calibri"/>
          <w:b/>
          <w:bCs/>
          <w:color w:val="auto"/>
          <w:sz w:val="22"/>
          <w:szCs w:val="22"/>
          <w:lang w:val="it-IT"/>
        </w:rPr>
      </w:pPr>
      <w:r w:rsidRPr="00FD0603">
        <w:rPr>
          <w:rFonts w:ascii="Calibri" w:eastAsia="Times New Roman" w:hAnsi="Calibri" w:cs="Calibri"/>
          <w:b/>
          <w:bCs/>
          <w:color w:val="auto"/>
          <w:sz w:val="22"/>
          <w:szCs w:val="22"/>
          <w:lang w:val="it-IT"/>
        </w:rPr>
        <w:t xml:space="preserve">La luce radiosa di </w:t>
      </w:r>
      <w:proofErr w:type="spellStart"/>
      <w:r w:rsidRPr="00FD0603">
        <w:rPr>
          <w:rFonts w:ascii="Calibri" w:eastAsia="Times New Roman" w:hAnsi="Calibri" w:cs="Calibri"/>
          <w:b/>
          <w:bCs/>
          <w:color w:val="auto"/>
          <w:sz w:val="22"/>
          <w:szCs w:val="22"/>
          <w:lang w:val="it-IT"/>
        </w:rPr>
        <w:t>Lvcea</w:t>
      </w:r>
      <w:proofErr w:type="spellEnd"/>
    </w:p>
    <w:p w14:paraId="0C48B72D" w14:textId="77777777" w:rsidR="00545127" w:rsidRPr="00FF5ACE" w:rsidRDefault="00545127" w:rsidP="00545127">
      <w:pPr>
        <w:pStyle w:val="Default"/>
        <w:jc w:val="both"/>
        <w:rPr>
          <w:rFonts w:ascii="Calibri" w:eastAsia="Times New Roman" w:hAnsi="Calibri" w:cs="Calibri"/>
          <w:color w:val="FF0000"/>
          <w:sz w:val="22"/>
          <w:szCs w:val="22"/>
          <w:lang w:val="it-IT"/>
        </w:rPr>
      </w:pPr>
    </w:p>
    <w:p w14:paraId="5CA7E1BC" w14:textId="77777777" w:rsidR="00545127" w:rsidRDefault="00545127" w:rsidP="00545127">
      <w:pPr>
        <w:pStyle w:val="Default"/>
        <w:jc w:val="both"/>
        <w:rPr>
          <w:rFonts w:ascii="Calibri" w:eastAsia="Times New Roman" w:hAnsi="Calibri" w:cs="Calibri"/>
          <w:color w:val="000000" w:themeColor="text1"/>
          <w:sz w:val="22"/>
          <w:szCs w:val="22"/>
          <w:lang w:val="it-IT"/>
        </w:rPr>
      </w:pPr>
      <w:r>
        <w:rPr>
          <w:rFonts w:ascii="Calibri" w:eastAsia="Times New Roman" w:hAnsi="Calibri" w:cs="Calibri"/>
          <w:color w:val="000000" w:themeColor="text1"/>
          <w:sz w:val="22"/>
          <w:szCs w:val="22"/>
          <w:lang w:val="it-IT"/>
        </w:rPr>
        <w:t xml:space="preserve">Sin </w:t>
      </w:r>
      <w:r w:rsidRPr="009D7107">
        <w:rPr>
          <w:rFonts w:ascii="Calibri" w:eastAsia="Times New Roman" w:hAnsi="Calibri" w:cs="Calibri"/>
          <w:color w:val="000000" w:themeColor="text1"/>
          <w:sz w:val="22"/>
          <w:szCs w:val="22"/>
          <w:lang w:val="it-IT"/>
        </w:rPr>
        <w:t>dal su</w:t>
      </w:r>
      <w:r>
        <w:rPr>
          <w:rFonts w:ascii="Calibri" w:eastAsia="Times New Roman" w:hAnsi="Calibri" w:cs="Calibri"/>
          <w:color w:val="000000" w:themeColor="text1"/>
          <w:sz w:val="22"/>
          <w:szCs w:val="22"/>
          <w:lang w:val="it-IT"/>
        </w:rPr>
        <w:t>o</w:t>
      </w:r>
      <w:r w:rsidRPr="009D7107">
        <w:rPr>
          <w:rFonts w:ascii="Calibri" w:eastAsia="Times New Roman" w:hAnsi="Calibri" w:cs="Calibri"/>
          <w:color w:val="000000" w:themeColor="text1"/>
          <w:sz w:val="22"/>
          <w:szCs w:val="22"/>
          <w:lang w:val="it-IT"/>
        </w:rPr>
        <w:t xml:space="preserve"> </w:t>
      </w:r>
      <w:r>
        <w:rPr>
          <w:rFonts w:ascii="Calibri" w:eastAsia="Times New Roman" w:hAnsi="Calibri" w:cs="Calibri"/>
          <w:color w:val="000000" w:themeColor="text1"/>
          <w:sz w:val="22"/>
          <w:szCs w:val="22"/>
          <w:lang w:val="it-IT"/>
        </w:rPr>
        <w:t>debutto</w:t>
      </w:r>
      <w:r w:rsidRPr="009D7107">
        <w:rPr>
          <w:rFonts w:ascii="Calibri" w:eastAsia="Times New Roman" w:hAnsi="Calibri" w:cs="Calibri"/>
          <w:color w:val="000000" w:themeColor="text1"/>
          <w:sz w:val="22"/>
          <w:szCs w:val="22"/>
          <w:lang w:val="it-IT"/>
        </w:rPr>
        <w:t xml:space="preserve"> nel 2014, </w:t>
      </w:r>
      <w:proofErr w:type="spellStart"/>
      <w:r w:rsidRPr="009D7107">
        <w:rPr>
          <w:rFonts w:ascii="Calibri" w:eastAsia="Times New Roman" w:hAnsi="Calibri" w:cs="Calibri"/>
          <w:color w:val="000000" w:themeColor="text1"/>
          <w:sz w:val="22"/>
          <w:szCs w:val="22"/>
          <w:lang w:val="it-IT"/>
        </w:rPr>
        <w:t>L</w:t>
      </w:r>
      <w:r>
        <w:rPr>
          <w:rFonts w:ascii="Calibri" w:eastAsia="Times New Roman" w:hAnsi="Calibri" w:cs="Calibri"/>
          <w:color w:val="000000" w:themeColor="text1"/>
          <w:sz w:val="22"/>
          <w:szCs w:val="22"/>
          <w:lang w:val="it-IT"/>
        </w:rPr>
        <w:t>v</w:t>
      </w:r>
      <w:r w:rsidRPr="009D7107">
        <w:rPr>
          <w:rFonts w:ascii="Calibri" w:eastAsia="Times New Roman" w:hAnsi="Calibri" w:cs="Calibri"/>
          <w:color w:val="000000" w:themeColor="text1"/>
          <w:sz w:val="22"/>
          <w:szCs w:val="22"/>
          <w:lang w:val="it-IT"/>
        </w:rPr>
        <w:t>cea</w:t>
      </w:r>
      <w:proofErr w:type="spellEnd"/>
      <w:r w:rsidRPr="009D7107">
        <w:rPr>
          <w:rFonts w:ascii="Calibri" w:eastAsia="Times New Roman" w:hAnsi="Calibri" w:cs="Calibri"/>
          <w:color w:val="000000" w:themeColor="text1"/>
          <w:sz w:val="22"/>
          <w:szCs w:val="22"/>
          <w:lang w:val="it-IT"/>
        </w:rPr>
        <w:t xml:space="preserve"> ha esemplificato </w:t>
      </w:r>
      <w:r>
        <w:rPr>
          <w:rFonts w:ascii="Calibri" w:eastAsia="Times New Roman" w:hAnsi="Calibri" w:cs="Calibri"/>
          <w:color w:val="000000" w:themeColor="text1"/>
          <w:sz w:val="22"/>
          <w:szCs w:val="22"/>
          <w:lang w:val="it-IT"/>
        </w:rPr>
        <w:t>l’approccio unico</w:t>
      </w:r>
      <w:r w:rsidRPr="009D7107">
        <w:rPr>
          <w:rFonts w:ascii="Calibri" w:eastAsia="Times New Roman" w:hAnsi="Calibri" w:cs="Calibri"/>
          <w:color w:val="000000" w:themeColor="text1"/>
          <w:sz w:val="22"/>
          <w:szCs w:val="22"/>
          <w:lang w:val="it-IT"/>
        </w:rPr>
        <w:t xml:space="preserve"> di Bulgari agli orologi</w:t>
      </w:r>
      <w:r>
        <w:rPr>
          <w:rFonts w:ascii="Calibri" w:eastAsia="Times New Roman" w:hAnsi="Calibri" w:cs="Calibri"/>
          <w:color w:val="000000" w:themeColor="text1"/>
          <w:sz w:val="22"/>
          <w:szCs w:val="22"/>
          <w:lang w:val="it-IT"/>
        </w:rPr>
        <w:t>-</w:t>
      </w:r>
      <w:r w:rsidRPr="009D7107">
        <w:rPr>
          <w:rFonts w:ascii="Calibri" w:eastAsia="Times New Roman" w:hAnsi="Calibri" w:cs="Calibri"/>
          <w:color w:val="000000" w:themeColor="text1"/>
          <w:sz w:val="22"/>
          <w:szCs w:val="22"/>
          <w:lang w:val="it-IT"/>
        </w:rPr>
        <w:t xml:space="preserve">gioiello, consolidando la sua reputazione di </w:t>
      </w:r>
      <w:r>
        <w:rPr>
          <w:rFonts w:ascii="Calibri" w:eastAsia="Times New Roman" w:hAnsi="Calibri" w:cs="Calibri"/>
          <w:color w:val="000000" w:themeColor="text1"/>
          <w:sz w:val="22"/>
          <w:szCs w:val="22"/>
          <w:lang w:val="it-IT"/>
        </w:rPr>
        <w:t>G</w:t>
      </w:r>
      <w:r w:rsidRPr="009D7107">
        <w:rPr>
          <w:rFonts w:ascii="Calibri" w:eastAsia="Times New Roman" w:hAnsi="Calibri" w:cs="Calibri"/>
          <w:color w:val="000000" w:themeColor="text1"/>
          <w:sz w:val="22"/>
          <w:szCs w:val="22"/>
          <w:lang w:val="it-IT"/>
        </w:rPr>
        <w:t xml:space="preserve">ioielliere </w:t>
      </w:r>
      <w:r>
        <w:rPr>
          <w:rFonts w:ascii="Calibri" w:eastAsia="Times New Roman" w:hAnsi="Calibri" w:cs="Calibri"/>
          <w:color w:val="000000" w:themeColor="text1"/>
          <w:sz w:val="22"/>
          <w:szCs w:val="22"/>
          <w:lang w:val="it-IT"/>
        </w:rPr>
        <w:t>R</w:t>
      </w:r>
      <w:r w:rsidRPr="009D7107">
        <w:rPr>
          <w:rFonts w:ascii="Calibri" w:eastAsia="Times New Roman" w:hAnsi="Calibri" w:cs="Calibri"/>
          <w:color w:val="000000" w:themeColor="text1"/>
          <w:sz w:val="22"/>
          <w:szCs w:val="22"/>
          <w:lang w:val="it-IT"/>
        </w:rPr>
        <w:t xml:space="preserve">omano del </w:t>
      </w:r>
      <w:r>
        <w:rPr>
          <w:rFonts w:ascii="Calibri" w:eastAsia="Times New Roman" w:hAnsi="Calibri" w:cs="Calibri"/>
          <w:color w:val="000000" w:themeColor="text1"/>
          <w:sz w:val="22"/>
          <w:szCs w:val="22"/>
          <w:lang w:val="it-IT"/>
        </w:rPr>
        <w:t>T</w:t>
      </w:r>
      <w:r w:rsidRPr="009D7107">
        <w:rPr>
          <w:rFonts w:ascii="Calibri" w:eastAsia="Times New Roman" w:hAnsi="Calibri" w:cs="Calibri"/>
          <w:color w:val="000000" w:themeColor="text1"/>
          <w:sz w:val="22"/>
          <w:szCs w:val="22"/>
          <w:lang w:val="it-IT"/>
        </w:rPr>
        <w:t>emp</w:t>
      </w:r>
      <w:r>
        <w:rPr>
          <w:rFonts w:ascii="Calibri" w:eastAsia="Times New Roman" w:hAnsi="Calibri" w:cs="Calibri"/>
          <w:color w:val="000000" w:themeColor="text1"/>
          <w:sz w:val="22"/>
          <w:szCs w:val="22"/>
          <w:lang w:val="it-IT"/>
        </w:rPr>
        <w:t>o</w:t>
      </w:r>
      <w:r w:rsidRPr="009D7107">
        <w:rPr>
          <w:rFonts w:ascii="Calibri" w:eastAsia="Times New Roman" w:hAnsi="Calibri" w:cs="Calibri"/>
          <w:color w:val="000000" w:themeColor="text1"/>
          <w:sz w:val="22"/>
          <w:szCs w:val="22"/>
          <w:lang w:val="it-IT"/>
        </w:rPr>
        <w:t xml:space="preserve"> </w:t>
      </w:r>
      <w:r>
        <w:rPr>
          <w:rFonts w:ascii="Calibri" w:eastAsia="Times New Roman" w:hAnsi="Calibri" w:cs="Calibri"/>
          <w:color w:val="000000" w:themeColor="text1"/>
          <w:sz w:val="22"/>
          <w:szCs w:val="22"/>
          <w:lang w:val="it-IT"/>
        </w:rPr>
        <w:t>con una</w:t>
      </w:r>
      <w:r w:rsidRPr="009D7107">
        <w:rPr>
          <w:rFonts w:ascii="Calibri" w:eastAsia="Times New Roman" w:hAnsi="Calibri" w:cs="Calibri"/>
          <w:color w:val="000000" w:themeColor="text1"/>
          <w:sz w:val="22"/>
          <w:szCs w:val="22"/>
          <w:lang w:val="it-IT"/>
        </w:rPr>
        <w:t xml:space="preserve"> filosofia orologiera distintiva. “</w:t>
      </w:r>
      <w:r w:rsidRPr="005777D2">
        <w:rPr>
          <w:rFonts w:ascii="Calibri" w:eastAsia="Times New Roman" w:hAnsi="Calibri" w:cs="Calibri"/>
          <w:i/>
          <w:iCs/>
          <w:color w:val="000000" w:themeColor="text1"/>
          <w:sz w:val="22"/>
          <w:szCs w:val="22"/>
          <w:lang w:val="it-IT"/>
        </w:rPr>
        <w:t>Si tratta di catturare il meglio di entrambi i mondi, fondendo sostanza e stile in quel punto di intersezione fra alta orologeria e alta gioielleria. Invece di limitarci ad aggiungere diamanti ad un tourbillon, creiamo un vero e proprio gioiello per poi immaginare il calibro che meglio lo completerebbe</w:t>
      </w:r>
      <w:r w:rsidRPr="000F4244">
        <w:rPr>
          <w:rFonts w:ascii="Calibri" w:eastAsia="Times New Roman" w:hAnsi="Calibri" w:cs="Calibri"/>
          <w:color w:val="000000" w:themeColor="text1"/>
          <w:sz w:val="22"/>
          <w:szCs w:val="22"/>
          <w:lang w:val="it-IT"/>
        </w:rPr>
        <w:t xml:space="preserve">”, sottolinea Jean-Christophe </w:t>
      </w:r>
      <w:proofErr w:type="spellStart"/>
      <w:r w:rsidRPr="000F4244">
        <w:rPr>
          <w:rFonts w:ascii="Calibri" w:eastAsia="Times New Roman" w:hAnsi="Calibri" w:cs="Calibri"/>
          <w:color w:val="000000" w:themeColor="text1"/>
          <w:sz w:val="22"/>
          <w:szCs w:val="22"/>
          <w:lang w:val="it-IT"/>
        </w:rPr>
        <w:t>Babin</w:t>
      </w:r>
      <w:proofErr w:type="spellEnd"/>
      <w:r w:rsidRPr="000F4244">
        <w:rPr>
          <w:rFonts w:ascii="Calibri" w:eastAsia="Times New Roman" w:hAnsi="Calibri" w:cs="Calibri"/>
          <w:color w:val="000000" w:themeColor="text1"/>
          <w:sz w:val="22"/>
          <w:szCs w:val="22"/>
          <w:lang w:val="it-IT"/>
        </w:rPr>
        <w:t>. Quest</w:t>
      </w:r>
      <w:r>
        <w:rPr>
          <w:rFonts w:ascii="Calibri" w:eastAsia="Times New Roman" w:hAnsi="Calibri" w:cs="Calibri"/>
          <w:color w:val="000000" w:themeColor="text1"/>
          <w:sz w:val="22"/>
          <w:szCs w:val="22"/>
          <w:lang w:val="it-IT"/>
        </w:rPr>
        <w:t>’</w:t>
      </w:r>
      <w:r w:rsidRPr="000F4244">
        <w:rPr>
          <w:rFonts w:ascii="Calibri" w:eastAsia="Times New Roman" w:hAnsi="Calibri" w:cs="Calibri"/>
          <w:color w:val="000000" w:themeColor="text1"/>
          <w:sz w:val="22"/>
          <w:szCs w:val="22"/>
          <w:lang w:val="it-IT"/>
        </w:rPr>
        <w:t xml:space="preserve">anno Bulgari celebra il decimo anniversario di Lucea, </w:t>
      </w:r>
      <w:r>
        <w:rPr>
          <w:rFonts w:ascii="Calibri" w:eastAsia="Times New Roman" w:hAnsi="Calibri" w:cs="Calibri"/>
          <w:color w:val="000000" w:themeColor="text1"/>
          <w:sz w:val="22"/>
          <w:szCs w:val="22"/>
          <w:lang w:val="it-IT"/>
        </w:rPr>
        <w:t xml:space="preserve">un orologio </w:t>
      </w:r>
      <w:r w:rsidRPr="000F4244">
        <w:rPr>
          <w:rFonts w:ascii="Calibri" w:eastAsia="Times New Roman" w:hAnsi="Calibri" w:cs="Calibri"/>
          <w:color w:val="000000" w:themeColor="text1"/>
          <w:sz w:val="22"/>
          <w:szCs w:val="22"/>
          <w:lang w:val="it-IT"/>
        </w:rPr>
        <w:t xml:space="preserve">radioso e contemporaneo </w:t>
      </w:r>
      <w:r>
        <w:rPr>
          <w:rFonts w:ascii="Calibri" w:eastAsia="Times New Roman" w:hAnsi="Calibri" w:cs="Calibri"/>
          <w:color w:val="000000" w:themeColor="text1"/>
          <w:sz w:val="22"/>
          <w:szCs w:val="22"/>
          <w:lang w:val="it-IT"/>
        </w:rPr>
        <w:t xml:space="preserve">più che mai. Realizzato in oro e acciaio, l’orologio presenta un design rivisitato - </w:t>
      </w:r>
      <w:r w:rsidRPr="004A3E6A">
        <w:rPr>
          <w:rFonts w:ascii="Calibri" w:eastAsia="Times New Roman" w:hAnsi="Calibri" w:cs="Calibri"/>
          <w:color w:val="000000" w:themeColor="text1"/>
          <w:sz w:val="22"/>
          <w:szCs w:val="22"/>
          <w:lang w:val="it-IT"/>
        </w:rPr>
        <w:t xml:space="preserve">dalla lunetta alle maglie </w:t>
      </w:r>
      <w:r>
        <w:rPr>
          <w:rFonts w:ascii="Calibri" w:eastAsia="Times New Roman" w:hAnsi="Calibri" w:cs="Calibri"/>
          <w:color w:val="000000" w:themeColor="text1"/>
          <w:sz w:val="22"/>
          <w:szCs w:val="22"/>
          <w:lang w:val="it-IT"/>
        </w:rPr>
        <w:t xml:space="preserve">a V </w:t>
      </w:r>
      <w:r w:rsidRPr="004A3E6A">
        <w:rPr>
          <w:rFonts w:ascii="Calibri" w:eastAsia="Times New Roman" w:hAnsi="Calibri" w:cs="Calibri"/>
          <w:color w:val="000000" w:themeColor="text1"/>
          <w:sz w:val="22"/>
          <w:szCs w:val="22"/>
          <w:lang w:val="it-IT"/>
        </w:rPr>
        <w:t>del bracciale</w:t>
      </w:r>
      <w:r>
        <w:rPr>
          <w:rFonts w:ascii="Calibri" w:eastAsia="Times New Roman" w:hAnsi="Calibri" w:cs="Calibri"/>
          <w:color w:val="000000" w:themeColor="text1"/>
          <w:sz w:val="22"/>
          <w:szCs w:val="22"/>
          <w:lang w:val="it-IT"/>
        </w:rPr>
        <w:t xml:space="preserve"> – che avvolge elegantemente quadranti iridescenti intarsiati in madreperla o realizzati a mosaico con frammenti di malachite riciclati.</w:t>
      </w:r>
    </w:p>
    <w:p w14:paraId="2F8BBF77" w14:textId="77777777" w:rsidR="00545127" w:rsidRPr="00FF5ACE" w:rsidRDefault="00545127" w:rsidP="00545127">
      <w:pPr>
        <w:pStyle w:val="Default"/>
        <w:jc w:val="both"/>
        <w:rPr>
          <w:rFonts w:ascii="Calibri" w:eastAsia="Times New Roman" w:hAnsi="Calibri" w:cs="Calibri"/>
          <w:color w:val="FF0000"/>
          <w:sz w:val="22"/>
          <w:szCs w:val="22"/>
          <w:lang w:val="it-IT"/>
        </w:rPr>
      </w:pPr>
    </w:p>
    <w:p w14:paraId="1F3D0DBA" w14:textId="77777777" w:rsidR="00545127" w:rsidRPr="00D13017" w:rsidRDefault="00545127" w:rsidP="00545127">
      <w:pPr>
        <w:jc w:val="both"/>
        <w:rPr>
          <w:rFonts w:ascii="Calibri" w:eastAsia="Times New Roman" w:hAnsi="Calibri" w:cs="Calibri"/>
          <w:color w:val="000000" w:themeColor="text1"/>
          <w:sz w:val="22"/>
          <w:szCs w:val="22"/>
          <w:lang w:val="it-IT" w:eastAsia="ja-JP"/>
        </w:rPr>
      </w:pPr>
      <w:r w:rsidRPr="00D13017">
        <w:rPr>
          <w:rFonts w:ascii="Calibri" w:eastAsia="Times New Roman" w:hAnsi="Calibri" w:cs="Calibri"/>
          <w:color w:val="000000" w:themeColor="text1"/>
          <w:sz w:val="22"/>
          <w:szCs w:val="22"/>
          <w:lang w:val="it-IT" w:eastAsia="ja-JP"/>
        </w:rPr>
        <w:t xml:space="preserve">Si apre così un nuovo capitolo </w:t>
      </w:r>
      <w:r>
        <w:rPr>
          <w:rFonts w:ascii="Calibri" w:eastAsia="Times New Roman" w:hAnsi="Calibri" w:cs="Calibri"/>
          <w:color w:val="000000" w:themeColor="text1"/>
          <w:sz w:val="22"/>
          <w:szCs w:val="22"/>
          <w:lang w:val="it-IT" w:eastAsia="ja-JP"/>
        </w:rPr>
        <w:t>nell’inarrestabile</w:t>
      </w:r>
      <w:r w:rsidRPr="00D13017">
        <w:rPr>
          <w:rFonts w:ascii="Calibri" w:eastAsia="Times New Roman" w:hAnsi="Calibri" w:cs="Calibri"/>
          <w:color w:val="000000" w:themeColor="text1"/>
          <w:sz w:val="22"/>
          <w:szCs w:val="22"/>
          <w:lang w:val="it-IT" w:eastAsia="ja-JP"/>
        </w:rPr>
        <w:t xml:space="preserve"> storia del tempo interpretata dalla Maison romana</w:t>
      </w:r>
      <w:r>
        <w:rPr>
          <w:rFonts w:ascii="Calibri" w:eastAsia="Times New Roman" w:hAnsi="Calibri" w:cs="Calibri"/>
          <w:color w:val="000000" w:themeColor="text1"/>
          <w:sz w:val="22"/>
          <w:szCs w:val="22"/>
          <w:lang w:val="it-IT" w:eastAsia="ja-JP"/>
        </w:rPr>
        <w:t xml:space="preserve">, come </w:t>
      </w:r>
      <w:r w:rsidRPr="00D13017">
        <w:rPr>
          <w:rFonts w:ascii="Calibri" w:eastAsia="Times New Roman" w:hAnsi="Calibri" w:cs="Calibri"/>
          <w:color w:val="000000" w:themeColor="text1"/>
          <w:sz w:val="22"/>
          <w:szCs w:val="22"/>
          <w:lang w:val="it-IT" w:eastAsia="ja-JP"/>
        </w:rPr>
        <w:t xml:space="preserve">fusione unica di stile ed eleganza italiani, </w:t>
      </w:r>
      <w:r>
        <w:rPr>
          <w:rFonts w:ascii="Calibri" w:eastAsia="Times New Roman" w:hAnsi="Calibri" w:cs="Calibri"/>
          <w:color w:val="000000" w:themeColor="text1"/>
          <w:sz w:val="22"/>
          <w:szCs w:val="22"/>
          <w:lang w:val="it-IT" w:eastAsia="ja-JP"/>
        </w:rPr>
        <w:t xml:space="preserve">arte </w:t>
      </w:r>
      <w:r w:rsidRPr="00D13017">
        <w:rPr>
          <w:rFonts w:ascii="Calibri" w:eastAsia="Times New Roman" w:hAnsi="Calibri" w:cs="Calibri"/>
          <w:color w:val="000000" w:themeColor="text1"/>
          <w:sz w:val="22"/>
          <w:szCs w:val="22"/>
          <w:lang w:val="it-IT" w:eastAsia="ja-JP"/>
        </w:rPr>
        <w:t>orolog</w:t>
      </w:r>
      <w:r>
        <w:rPr>
          <w:rFonts w:ascii="Calibri" w:eastAsia="Times New Roman" w:hAnsi="Calibri" w:cs="Calibri"/>
          <w:color w:val="000000" w:themeColor="text1"/>
          <w:sz w:val="22"/>
          <w:szCs w:val="22"/>
          <w:lang w:val="it-IT" w:eastAsia="ja-JP"/>
        </w:rPr>
        <w:t>i</w:t>
      </w:r>
      <w:r w:rsidRPr="00D13017">
        <w:rPr>
          <w:rFonts w:ascii="Calibri" w:eastAsia="Times New Roman" w:hAnsi="Calibri" w:cs="Calibri"/>
          <w:color w:val="000000" w:themeColor="text1"/>
          <w:sz w:val="22"/>
          <w:szCs w:val="22"/>
          <w:lang w:val="it-IT" w:eastAsia="ja-JP"/>
        </w:rPr>
        <w:t xml:space="preserve">era </w:t>
      </w:r>
      <w:r>
        <w:rPr>
          <w:rFonts w:ascii="Calibri" w:eastAsia="Times New Roman" w:hAnsi="Calibri" w:cs="Calibri"/>
          <w:color w:val="000000" w:themeColor="text1"/>
          <w:sz w:val="22"/>
          <w:szCs w:val="22"/>
          <w:lang w:val="it-IT" w:eastAsia="ja-JP"/>
        </w:rPr>
        <w:t xml:space="preserve">straordinaria </w:t>
      </w:r>
      <w:r w:rsidRPr="00D13017">
        <w:rPr>
          <w:rFonts w:ascii="Calibri" w:eastAsia="Times New Roman" w:hAnsi="Calibri" w:cs="Calibri"/>
          <w:color w:val="000000" w:themeColor="text1"/>
          <w:sz w:val="22"/>
          <w:szCs w:val="22"/>
          <w:lang w:val="it-IT" w:eastAsia="ja-JP"/>
        </w:rPr>
        <w:t xml:space="preserve">e splendore </w:t>
      </w:r>
      <w:r>
        <w:rPr>
          <w:rFonts w:ascii="Calibri" w:eastAsia="Times New Roman" w:hAnsi="Calibri" w:cs="Calibri"/>
          <w:color w:val="000000" w:themeColor="text1"/>
          <w:sz w:val="22"/>
          <w:szCs w:val="22"/>
          <w:lang w:val="it-IT" w:eastAsia="ja-JP"/>
        </w:rPr>
        <w:t>leggendario dell’</w:t>
      </w:r>
      <w:r w:rsidRPr="00D13017">
        <w:rPr>
          <w:rFonts w:ascii="Calibri" w:eastAsia="Times New Roman" w:hAnsi="Calibri" w:cs="Calibri"/>
          <w:color w:val="000000" w:themeColor="text1"/>
          <w:sz w:val="22"/>
          <w:szCs w:val="22"/>
          <w:lang w:val="it-IT" w:eastAsia="ja-JP"/>
        </w:rPr>
        <w:t xml:space="preserve">oro. Le creazioni di Bulgari sono </w:t>
      </w:r>
      <w:r>
        <w:rPr>
          <w:rFonts w:ascii="Calibri" w:eastAsia="Times New Roman" w:hAnsi="Calibri" w:cs="Calibri"/>
          <w:color w:val="000000" w:themeColor="text1"/>
          <w:sz w:val="22"/>
          <w:szCs w:val="22"/>
          <w:lang w:val="it-IT" w:eastAsia="ja-JP"/>
        </w:rPr>
        <w:t xml:space="preserve">infatti </w:t>
      </w:r>
      <w:r w:rsidRPr="00D13017">
        <w:rPr>
          <w:rFonts w:ascii="Calibri" w:eastAsia="Times New Roman" w:hAnsi="Calibri" w:cs="Calibri"/>
          <w:color w:val="000000" w:themeColor="text1"/>
          <w:sz w:val="22"/>
          <w:szCs w:val="22"/>
          <w:lang w:val="it-IT" w:eastAsia="ja-JP"/>
        </w:rPr>
        <w:t xml:space="preserve">sia orologi </w:t>
      </w:r>
      <w:r>
        <w:rPr>
          <w:rFonts w:ascii="Calibri" w:eastAsia="Times New Roman" w:hAnsi="Calibri" w:cs="Calibri"/>
          <w:color w:val="000000" w:themeColor="text1"/>
          <w:sz w:val="22"/>
          <w:szCs w:val="22"/>
          <w:lang w:val="it-IT" w:eastAsia="ja-JP"/>
        </w:rPr>
        <w:t>complessi</w:t>
      </w:r>
      <w:r w:rsidRPr="00D13017">
        <w:rPr>
          <w:rFonts w:ascii="Calibri" w:eastAsia="Times New Roman" w:hAnsi="Calibri" w:cs="Calibri"/>
          <w:color w:val="000000" w:themeColor="text1"/>
          <w:sz w:val="22"/>
          <w:szCs w:val="22"/>
          <w:lang w:val="it-IT" w:eastAsia="ja-JP"/>
        </w:rPr>
        <w:t xml:space="preserve"> </w:t>
      </w:r>
      <w:r>
        <w:rPr>
          <w:rFonts w:ascii="Calibri" w:eastAsia="Times New Roman" w:hAnsi="Calibri" w:cs="Calibri"/>
          <w:color w:val="000000" w:themeColor="text1"/>
          <w:sz w:val="22"/>
          <w:szCs w:val="22"/>
          <w:lang w:val="it-IT" w:eastAsia="ja-JP"/>
        </w:rPr>
        <w:t xml:space="preserve">da un punto di vista meccanico </w:t>
      </w:r>
      <w:r w:rsidRPr="00D13017">
        <w:rPr>
          <w:rFonts w:ascii="Calibri" w:eastAsia="Times New Roman" w:hAnsi="Calibri" w:cs="Calibri"/>
          <w:color w:val="000000" w:themeColor="text1"/>
          <w:sz w:val="22"/>
          <w:szCs w:val="22"/>
          <w:lang w:val="it-IT" w:eastAsia="ja-JP"/>
        </w:rPr>
        <w:t xml:space="preserve">che capolavori di gioielleria. </w:t>
      </w:r>
      <w:r>
        <w:rPr>
          <w:rFonts w:ascii="Calibri" w:eastAsia="Times New Roman" w:hAnsi="Calibri" w:cs="Calibri"/>
          <w:color w:val="000000" w:themeColor="text1"/>
          <w:sz w:val="22"/>
          <w:szCs w:val="22"/>
          <w:lang w:val="it-IT" w:eastAsia="ja-JP"/>
        </w:rPr>
        <w:t>Per dirlo nelle</w:t>
      </w:r>
      <w:r w:rsidRPr="00D13017">
        <w:rPr>
          <w:rFonts w:ascii="Calibri" w:eastAsia="Times New Roman" w:hAnsi="Calibri" w:cs="Calibri"/>
          <w:color w:val="000000" w:themeColor="text1"/>
          <w:sz w:val="22"/>
          <w:szCs w:val="22"/>
          <w:lang w:val="it-IT" w:eastAsia="ja-JP"/>
        </w:rPr>
        <w:t xml:space="preserve"> parole di Antoine Pin, Direttore di Bulgari </w:t>
      </w:r>
      <w:r>
        <w:rPr>
          <w:rFonts w:ascii="Calibri" w:eastAsia="Times New Roman" w:hAnsi="Calibri" w:cs="Calibri"/>
          <w:color w:val="000000" w:themeColor="text1"/>
          <w:sz w:val="22"/>
          <w:szCs w:val="22"/>
          <w:lang w:val="it-IT" w:eastAsia="ja-JP"/>
        </w:rPr>
        <w:t xml:space="preserve">Watches, essi </w:t>
      </w:r>
      <w:r w:rsidRPr="00D13017">
        <w:rPr>
          <w:rFonts w:ascii="Calibri" w:eastAsia="Times New Roman" w:hAnsi="Calibri" w:cs="Calibri"/>
          <w:color w:val="000000" w:themeColor="text1"/>
          <w:sz w:val="22"/>
          <w:szCs w:val="22"/>
          <w:lang w:val="it-IT" w:eastAsia="ja-JP"/>
        </w:rPr>
        <w:t>traducono “</w:t>
      </w:r>
      <w:r w:rsidRPr="00820320">
        <w:rPr>
          <w:rFonts w:ascii="Calibri" w:eastAsia="Times New Roman" w:hAnsi="Calibri" w:cs="Calibri"/>
          <w:i/>
          <w:iCs/>
          <w:color w:val="000000" w:themeColor="text1"/>
          <w:sz w:val="22"/>
          <w:szCs w:val="22"/>
          <w:lang w:val="it-IT" w:eastAsia="ja-JP"/>
        </w:rPr>
        <w:t>meglio di qualsiasi altro oggetto, le emozioni e i significati di chi li crea a chi li vive</w:t>
      </w:r>
      <w:r w:rsidRPr="00D13017">
        <w:rPr>
          <w:rFonts w:ascii="Calibri" w:eastAsia="Times New Roman" w:hAnsi="Calibri" w:cs="Calibri"/>
          <w:color w:val="000000" w:themeColor="text1"/>
          <w:sz w:val="22"/>
          <w:szCs w:val="22"/>
          <w:lang w:val="it-IT" w:eastAsia="ja-JP"/>
        </w:rPr>
        <w:t>”.</w:t>
      </w:r>
    </w:p>
    <w:p w14:paraId="044455B7" w14:textId="77777777" w:rsidR="00545127" w:rsidRPr="00FF5ACE" w:rsidRDefault="00545127" w:rsidP="00545127">
      <w:pPr>
        <w:pStyle w:val="yiv3636075014msolistparagraph"/>
        <w:shd w:val="clear" w:color="auto" w:fill="FFFFFF"/>
        <w:spacing w:after="0" w:afterAutospacing="0"/>
        <w:jc w:val="center"/>
        <w:rPr>
          <w:rFonts w:ascii="Calibri" w:hAnsi="Calibri" w:cs="Calibri"/>
          <w:b/>
          <w:bCs/>
          <w:color w:val="FF0000"/>
          <w:sz w:val="28"/>
          <w:szCs w:val="28"/>
          <w:lang w:val="it-IT" w:eastAsia="en-US"/>
        </w:rPr>
      </w:pPr>
    </w:p>
    <w:p w14:paraId="4C990959" w14:textId="77777777" w:rsidR="00545127" w:rsidRPr="00FF5ACE" w:rsidRDefault="00545127" w:rsidP="00545127">
      <w:pPr>
        <w:pStyle w:val="yiv3636075014msolistparagraph"/>
        <w:shd w:val="clear" w:color="auto" w:fill="FFFFFF"/>
        <w:spacing w:before="0" w:beforeAutospacing="0" w:after="0" w:afterAutospacing="0"/>
        <w:jc w:val="center"/>
        <w:rPr>
          <w:rFonts w:ascii="Calibri" w:hAnsi="Calibri" w:cs="Calibri"/>
          <w:b/>
          <w:bCs/>
          <w:sz w:val="28"/>
          <w:szCs w:val="28"/>
          <w:lang w:val="it-IT" w:eastAsia="en-US"/>
        </w:rPr>
      </w:pPr>
      <w:r w:rsidRPr="00FF5ACE">
        <w:rPr>
          <w:rFonts w:ascii="Calibri" w:hAnsi="Calibri" w:cs="Calibri"/>
          <w:b/>
          <w:bCs/>
          <w:sz w:val="28"/>
          <w:szCs w:val="28"/>
          <w:lang w:val="it-IT" w:eastAsia="en-US"/>
        </w:rPr>
        <w:t xml:space="preserve">Bvlgari </w:t>
      </w:r>
      <w:proofErr w:type="spellStart"/>
      <w:r w:rsidRPr="00FF5ACE">
        <w:rPr>
          <w:rFonts w:ascii="Calibri" w:hAnsi="Calibri" w:cs="Calibri"/>
          <w:b/>
          <w:bCs/>
          <w:sz w:val="28"/>
          <w:szCs w:val="28"/>
          <w:lang w:val="it-IT" w:eastAsia="en-US"/>
        </w:rPr>
        <w:t>Bvlgari</w:t>
      </w:r>
      <w:proofErr w:type="spellEnd"/>
    </w:p>
    <w:p w14:paraId="26087A31" w14:textId="77777777" w:rsidR="00545127" w:rsidRPr="00FF5ACE" w:rsidRDefault="00545127" w:rsidP="00545127">
      <w:pPr>
        <w:pStyle w:val="yiv3636075014msolistparagraph"/>
        <w:shd w:val="clear" w:color="auto" w:fill="FFFFFF"/>
        <w:spacing w:before="0" w:beforeAutospacing="0" w:after="0" w:afterAutospacing="0"/>
        <w:jc w:val="center"/>
        <w:rPr>
          <w:rFonts w:ascii="Calibri" w:hAnsi="Calibri" w:cs="Calibri"/>
          <w:b/>
          <w:bCs/>
          <w:sz w:val="28"/>
          <w:szCs w:val="28"/>
          <w:lang w:val="it-IT" w:eastAsia="en-US"/>
        </w:rPr>
      </w:pPr>
      <w:r w:rsidRPr="00FF5ACE">
        <w:rPr>
          <w:rFonts w:ascii="Calibri" w:hAnsi="Calibri" w:cs="Calibri"/>
          <w:b/>
          <w:bCs/>
          <w:sz w:val="28"/>
          <w:szCs w:val="28"/>
          <w:lang w:val="it-IT" w:eastAsia="en-US"/>
        </w:rPr>
        <w:t>Un’icona carismatica</w:t>
      </w:r>
    </w:p>
    <w:p w14:paraId="2E4481FE" w14:textId="77777777" w:rsidR="00545127" w:rsidRPr="005D370C" w:rsidRDefault="00545127" w:rsidP="00545127">
      <w:pPr>
        <w:pStyle w:val="yiv3636075014msolistparagraph"/>
        <w:shd w:val="clear" w:color="auto" w:fill="FFFFFF"/>
        <w:jc w:val="both"/>
        <w:rPr>
          <w:rFonts w:ascii="Calibri" w:hAnsi="Calibri" w:cs="Calibri"/>
          <w:b/>
          <w:bCs/>
          <w:sz w:val="22"/>
          <w:szCs w:val="22"/>
          <w:lang w:val="it-IT" w:eastAsia="en-US"/>
        </w:rPr>
      </w:pPr>
      <w:bookmarkStart w:id="0" w:name="_Hlk156232370"/>
      <w:r w:rsidRPr="005D370C">
        <w:rPr>
          <w:rFonts w:ascii="Calibri" w:hAnsi="Calibri" w:cs="Calibri"/>
          <w:b/>
          <w:bCs/>
          <w:sz w:val="22"/>
          <w:szCs w:val="22"/>
          <w:lang w:val="it-IT" w:eastAsia="en-US"/>
        </w:rPr>
        <w:t xml:space="preserve">Cosi classico, eppure così audace! L’orologio </w:t>
      </w:r>
      <w:r w:rsidRPr="00820320">
        <w:rPr>
          <w:rFonts w:ascii="Calibri" w:hAnsi="Calibri" w:cs="Calibri"/>
          <w:b/>
          <w:bCs/>
          <w:i/>
          <w:iCs/>
          <w:sz w:val="22"/>
          <w:szCs w:val="22"/>
          <w:lang w:val="it-IT" w:eastAsia="en-US"/>
        </w:rPr>
        <w:t xml:space="preserve">Bvlgari </w:t>
      </w:r>
      <w:proofErr w:type="spellStart"/>
      <w:r w:rsidRPr="00820320">
        <w:rPr>
          <w:rFonts w:ascii="Calibri" w:hAnsi="Calibri" w:cs="Calibri"/>
          <w:b/>
          <w:bCs/>
          <w:i/>
          <w:iCs/>
          <w:sz w:val="22"/>
          <w:szCs w:val="22"/>
          <w:lang w:val="it-IT" w:eastAsia="en-US"/>
        </w:rPr>
        <w:t>Bvlgari</w:t>
      </w:r>
      <w:proofErr w:type="spellEnd"/>
      <w:r w:rsidRPr="005D370C">
        <w:rPr>
          <w:rFonts w:ascii="Calibri" w:hAnsi="Calibri" w:cs="Calibri"/>
          <w:b/>
          <w:bCs/>
          <w:sz w:val="22"/>
          <w:szCs w:val="22"/>
          <w:lang w:val="it-IT" w:eastAsia="en-US"/>
        </w:rPr>
        <w:t xml:space="preserve"> ha saputo conquistare le personalità più carismatiche di ogni epoca per la sua capacità di trascendere il tempo e anticipare i trend. E mentre si avvicina il 50° anniversario dell’icona, la sua bellezza originale continua a risplendere, emblema di un’eleganza senza tempo.</w:t>
      </w:r>
      <w:r>
        <w:rPr>
          <w:rFonts w:ascii="Calibri" w:hAnsi="Calibri" w:cs="Calibri"/>
          <w:b/>
          <w:bCs/>
          <w:sz w:val="22"/>
          <w:szCs w:val="22"/>
          <w:lang w:val="it-IT" w:eastAsia="en-US"/>
        </w:rPr>
        <w:t xml:space="preserve"> Più prezioso che mai, Bvlgari </w:t>
      </w:r>
      <w:proofErr w:type="spellStart"/>
      <w:r>
        <w:rPr>
          <w:rFonts w:ascii="Calibri" w:hAnsi="Calibri" w:cs="Calibri"/>
          <w:b/>
          <w:bCs/>
          <w:sz w:val="22"/>
          <w:szCs w:val="22"/>
          <w:lang w:val="it-IT" w:eastAsia="en-US"/>
        </w:rPr>
        <w:t>Bvlgari</w:t>
      </w:r>
      <w:proofErr w:type="spellEnd"/>
      <w:r>
        <w:rPr>
          <w:rFonts w:ascii="Calibri" w:hAnsi="Calibri" w:cs="Calibri"/>
          <w:b/>
          <w:bCs/>
          <w:sz w:val="22"/>
          <w:szCs w:val="22"/>
          <w:lang w:val="it-IT" w:eastAsia="en-US"/>
        </w:rPr>
        <w:t xml:space="preserve"> ritorna con una nuova veste in oro giallo o rosa, offrendo la scelta fra una variante dal fascino vintage con un diametro di 26 mm, e una versione inedita e moderna con una cassa di 38 mm.</w:t>
      </w:r>
    </w:p>
    <w:p w14:paraId="153BBF19" w14:textId="77777777" w:rsidR="00545127" w:rsidRDefault="00545127" w:rsidP="00545127">
      <w:pPr>
        <w:pStyle w:val="yiv3636075014msolistparagraph"/>
        <w:shd w:val="clear" w:color="auto" w:fill="FFFFFF"/>
        <w:jc w:val="both"/>
        <w:rPr>
          <w:rFonts w:ascii="Calibri" w:hAnsi="Calibri" w:cs="Calibri"/>
          <w:sz w:val="22"/>
          <w:szCs w:val="22"/>
          <w:lang w:val="it-IT"/>
        </w:rPr>
      </w:pPr>
      <w:r w:rsidRPr="009969B5">
        <w:rPr>
          <w:rFonts w:ascii="Calibri" w:hAnsi="Calibri" w:cs="Calibri"/>
          <w:sz w:val="22"/>
          <w:szCs w:val="22"/>
          <w:lang w:val="it-IT"/>
        </w:rPr>
        <w:t xml:space="preserve">BVLGARI </w:t>
      </w:r>
      <w:proofErr w:type="spellStart"/>
      <w:r w:rsidRPr="009969B5">
        <w:rPr>
          <w:rFonts w:ascii="Calibri" w:hAnsi="Calibri" w:cs="Calibri"/>
          <w:sz w:val="22"/>
          <w:szCs w:val="22"/>
          <w:lang w:val="it-IT"/>
        </w:rPr>
        <w:t>BVLGARI</w:t>
      </w:r>
      <w:proofErr w:type="spellEnd"/>
      <w:r w:rsidRPr="009969B5">
        <w:rPr>
          <w:rFonts w:ascii="Calibri" w:hAnsi="Calibri" w:cs="Calibri"/>
          <w:sz w:val="22"/>
          <w:szCs w:val="22"/>
          <w:lang w:val="it-IT"/>
        </w:rPr>
        <w:t>, 14 lettere incise sulla lunetta, come ad evocare i nomi degli imperatori sulle monete antiche. Un colpo di genio estetico dal potente magnetismo, una dichiarazione di stile e carattere che</w:t>
      </w:r>
      <w:r>
        <w:rPr>
          <w:rFonts w:ascii="Calibri" w:hAnsi="Calibri" w:cs="Calibri"/>
          <w:sz w:val="22"/>
          <w:szCs w:val="22"/>
          <w:lang w:val="it-IT"/>
        </w:rPr>
        <w:t xml:space="preserve"> </w:t>
      </w:r>
      <w:r w:rsidRPr="009969B5">
        <w:rPr>
          <w:rFonts w:ascii="Calibri" w:hAnsi="Calibri" w:cs="Calibri"/>
          <w:sz w:val="22"/>
          <w:szCs w:val="22"/>
          <w:lang w:val="it-IT"/>
        </w:rPr>
        <w:t xml:space="preserve">conquista personalità capaci di cambiare il mondo con il loro talento e determinazione. Artisti, attori, imprenditori rivoluzionari e menti visionarie come Tina Turner, Susan Sarandon, Carol Alt, Bill Gates, </w:t>
      </w:r>
      <w:proofErr w:type="spellStart"/>
      <w:r w:rsidRPr="009969B5">
        <w:rPr>
          <w:rFonts w:ascii="Calibri" w:hAnsi="Calibri" w:cs="Calibri"/>
          <w:sz w:val="22"/>
          <w:szCs w:val="22"/>
          <w:lang w:val="it-IT"/>
        </w:rPr>
        <w:t>Benicio</w:t>
      </w:r>
      <w:proofErr w:type="spellEnd"/>
      <w:r w:rsidRPr="009969B5">
        <w:rPr>
          <w:rFonts w:ascii="Calibri" w:hAnsi="Calibri" w:cs="Calibri"/>
          <w:sz w:val="22"/>
          <w:szCs w:val="22"/>
          <w:lang w:val="it-IT"/>
        </w:rPr>
        <w:t xml:space="preserve"> del Toro, George Michael e </w:t>
      </w:r>
      <w:proofErr w:type="spellStart"/>
      <w:r w:rsidRPr="009969B5">
        <w:rPr>
          <w:rFonts w:ascii="Calibri" w:hAnsi="Calibri" w:cs="Calibri"/>
          <w:sz w:val="22"/>
          <w:szCs w:val="22"/>
          <w:lang w:val="it-IT"/>
        </w:rPr>
        <w:t>Zendaya</w:t>
      </w:r>
      <w:proofErr w:type="spellEnd"/>
      <w:r w:rsidRPr="009969B5">
        <w:rPr>
          <w:rFonts w:ascii="Calibri" w:hAnsi="Calibri" w:cs="Calibri"/>
          <w:sz w:val="22"/>
          <w:szCs w:val="22"/>
          <w:lang w:val="it-IT"/>
        </w:rPr>
        <w:t xml:space="preserve"> sono solo </w:t>
      </w:r>
      <w:r>
        <w:rPr>
          <w:rFonts w:ascii="Calibri" w:hAnsi="Calibri" w:cs="Calibri"/>
          <w:sz w:val="22"/>
          <w:szCs w:val="22"/>
          <w:lang w:val="it-IT"/>
        </w:rPr>
        <w:t xml:space="preserve">alcune fra le personalità carismatiche </w:t>
      </w:r>
      <w:r w:rsidRPr="009969B5">
        <w:rPr>
          <w:rFonts w:ascii="Calibri" w:hAnsi="Calibri" w:cs="Calibri"/>
          <w:sz w:val="22"/>
          <w:szCs w:val="22"/>
          <w:lang w:val="it-IT"/>
        </w:rPr>
        <w:t xml:space="preserve">che hanno indossato con orgoglio </w:t>
      </w:r>
      <w:r w:rsidRPr="003E645E">
        <w:rPr>
          <w:rFonts w:ascii="Calibri" w:hAnsi="Calibri" w:cs="Calibri"/>
          <w:i/>
          <w:iCs/>
          <w:sz w:val="22"/>
          <w:szCs w:val="22"/>
          <w:lang w:val="it-IT"/>
        </w:rPr>
        <w:t xml:space="preserve">Bvlgari </w:t>
      </w:r>
      <w:proofErr w:type="spellStart"/>
      <w:r w:rsidRPr="003E645E">
        <w:rPr>
          <w:rFonts w:ascii="Calibri" w:hAnsi="Calibri" w:cs="Calibri"/>
          <w:i/>
          <w:iCs/>
          <w:sz w:val="22"/>
          <w:szCs w:val="22"/>
          <w:lang w:val="it-IT"/>
        </w:rPr>
        <w:t>Bvlgari</w:t>
      </w:r>
      <w:proofErr w:type="spellEnd"/>
      <w:r w:rsidRPr="009969B5">
        <w:rPr>
          <w:rFonts w:ascii="Calibri" w:hAnsi="Calibri" w:cs="Calibri"/>
          <w:sz w:val="22"/>
          <w:szCs w:val="22"/>
          <w:lang w:val="it-IT"/>
        </w:rPr>
        <w:t>.</w:t>
      </w:r>
    </w:p>
    <w:p w14:paraId="301EE30C" w14:textId="07BD8D84" w:rsidR="00545127" w:rsidRDefault="00545127" w:rsidP="00545127">
      <w:pPr>
        <w:pStyle w:val="yiv3636075014msolistparagraph"/>
        <w:shd w:val="clear" w:color="auto" w:fill="FFFFFF"/>
        <w:jc w:val="both"/>
        <w:rPr>
          <w:rFonts w:ascii="Calibri" w:hAnsi="Calibri" w:cs="Calibri"/>
          <w:sz w:val="22"/>
          <w:szCs w:val="22"/>
          <w:lang w:val="it-IT"/>
        </w:rPr>
      </w:pPr>
      <w:r w:rsidRPr="00211551">
        <w:rPr>
          <w:rFonts w:ascii="Calibri" w:hAnsi="Calibri" w:cs="Calibri"/>
          <w:sz w:val="22"/>
          <w:szCs w:val="22"/>
          <w:lang w:val="it-IT"/>
        </w:rPr>
        <w:t>L</w:t>
      </w:r>
      <w:r>
        <w:rPr>
          <w:rFonts w:ascii="Calibri" w:hAnsi="Calibri" w:cs="Calibri"/>
          <w:sz w:val="22"/>
          <w:szCs w:val="22"/>
          <w:lang w:val="it-IT"/>
        </w:rPr>
        <w:t>’</w:t>
      </w:r>
      <w:r w:rsidRPr="00211551">
        <w:rPr>
          <w:rFonts w:ascii="Calibri" w:hAnsi="Calibri" w:cs="Calibri"/>
          <w:sz w:val="22"/>
          <w:szCs w:val="22"/>
          <w:lang w:val="it-IT"/>
        </w:rPr>
        <w:t xml:space="preserve">orologio </w:t>
      </w:r>
      <w:r w:rsidRPr="003E645E">
        <w:rPr>
          <w:rFonts w:ascii="Calibri" w:hAnsi="Calibri" w:cs="Calibri"/>
          <w:i/>
          <w:iCs/>
          <w:sz w:val="22"/>
          <w:szCs w:val="22"/>
          <w:lang w:val="it-IT"/>
        </w:rPr>
        <w:t xml:space="preserve">Bvlgari </w:t>
      </w:r>
      <w:proofErr w:type="spellStart"/>
      <w:r w:rsidRPr="003E645E">
        <w:rPr>
          <w:rFonts w:ascii="Calibri" w:hAnsi="Calibri" w:cs="Calibri"/>
          <w:i/>
          <w:iCs/>
          <w:sz w:val="22"/>
          <w:szCs w:val="22"/>
          <w:lang w:val="it-IT"/>
        </w:rPr>
        <w:t>Bvlgari</w:t>
      </w:r>
      <w:proofErr w:type="spellEnd"/>
      <w:r w:rsidRPr="00211551">
        <w:rPr>
          <w:rFonts w:ascii="Calibri" w:hAnsi="Calibri" w:cs="Calibri"/>
          <w:sz w:val="22"/>
          <w:szCs w:val="22"/>
          <w:lang w:val="it-IT"/>
        </w:rPr>
        <w:t xml:space="preserve"> combina abilmente l’audacia della sua lunetta al minimalismo del suo quadrante, esprimendo</w:t>
      </w:r>
      <w:r>
        <w:rPr>
          <w:rFonts w:ascii="Calibri" w:hAnsi="Calibri" w:cs="Calibri"/>
          <w:sz w:val="22"/>
          <w:szCs w:val="22"/>
          <w:lang w:val="it-IT"/>
        </w:rPr>
        <w:t xml:space="preserve"> </w:t>
      </w:r>
      <w:r w:rsidRPr="00211551">
        <w:rPr>
          <w:rFonts w:ascii="Calibri" w:hAnsi="Calibri" w:cs="Calibri"/>
          <w:sz w:val="22"/>
          <w:szCs w:val="22"/>
          <w:lang w:val="it-IT"/>
        </w:rPr>
        <w:t>tutta la potenza e il fascino italiano del Gioielliere Romano del Tempo che si uniscono alla precisione svizzera dei suoi calibri. Il suo stesso nome, come sottolinea l’autore ed esp</w:t>
      </w:r>
      <w:r>
        <w:rPr>
          <w:rFonts w:ascii="Calibri" w:hAnsi="Calibri" w:cs="Calibri"/>
          <w:sz w:val="22"/>
          <w:szCs w:val="22"/>
          <w:lang w:val="it-IT"/>
        </w:rPr>
        <w:t>e</w:t>
      </w:r>
      <w:r w:rsidRPr="00211551">
        <w:rPr>
          <w:rFonts w:ascii="Calibri" w:hAnsi="Calibri" w:cs="Calibri"/>
          <w:sz w:val="22"/>
          <w:szCs w:val="22"/>
          <w:lang w:val="it-IT"/>
        </w:rPr>
        <w:t xml:space="preserve">rto di orologi Robin </w:t>
      </w:r>
      <w:proofErr w:type="spellStart"/>
      <w:r w:rsidRPr="00211551">
        <w:rPr>
          <w:rFonts w:ascii="Calibri" w:hAnsi="Calibri" w:cs="Calibri"/>
          <w:sz w:val="22"/>
          <w:szCs w:val="22"/>
          <w:lang w:val="it-IT"/>
        </w:rPr>
        <w:t>Swithinbank</w:t>
      </w:r>
      <w:proofErr w:type="spellEnd"/>
      <w:r w:rsidRPr="00211551">
        <w:rPr>
          <w:rFonts w:ascii="Calibri" w:hAnsi="Calibri" w:cs="Calibri"/>
          <w:sz w:val="22"/>
          <w:szCs w:val="22"/>
          <w:lang w:val="it-IT"/>
        </w:rPr>
        <w:t xml:space="preserve"> nel libro </w:t>
      </w:r>
      <w:r w:rsidRPr="003E645E">
        <w:rPr>
          <w:rFonts w:ascii="Calibri" w:hAnsi="Calibri" w:cs="Calibri"/>
          <w:i/>
          <w:iCs/>
          <w:sz w:val="22"/>
          <w:szCs w:val="22"/>
          <w:lang w:val="it-IT"/>
        </w:rPr>
        <w:t>Bulgari Beyond Time</w:t>
      </w:r>
      <w:r w:rsidRPr="00211551">
        <w:rPr>
          <w:rFonts w:ascii="Calibri" w:hAnsi="Calibri" w:cs="Calibri"/>
          <w:sz w:val="22"/>
          <w:szCs w:val="22"/>
          <w:lang w:val="it-IT"/>
        </w:rPr>
        <w:t>, racchiude “</w:t>
      </w:r>
      <w:r w:rsidRPr="003E645E">
        <w:rPr>
          <w:rFonts w:ascii="Calibri" w:hAnsi="Calibri" w:cs="Calibri"/>
          <w:i/>
          <w:iCs/>
          <w:sz w:val="22"/>
          <w:szCs w:val="22"/>
          <w:lang w:val="it-IT"/>
        </w:rPr>
        <w:t>l’essenza dello spirito creativo della Maison</w:t>
      </w:r>
      <w:r w:rsidRPr="00211551">
        <w:rPr>
          <w:rFonts w:ascii="Calibri" w:hAnsi="Calibri" w:cs="Calibri"/>
          <w:sz w:val="22"/>
          <w:szCs w:val="22"/>
          <w:lang w:val="it-IT"/>
        </w:rPr>
        <w:t>”. Le sue linee</w:t>
      </w:r>
      <w:r>
        <w:rPr>
          <w:rFonts w:ascii="Calibri" w:hAnsi="Calibri" w:cs="Calibri"/>
          <w:sz w:val="22"/>
          <w:szCs w:val="22"/>
          <w:lang w:val="it-IT"/>
        </w:rPr>
        <w:t xml:space="preserve"> dalle</w:t>
      </w:r>
      <w:r w:rsidRPr="00211551">
        <w:rPr>
          <w:rFonts w:ascii="Calibri" w:hAnsi="Calibri" w:cs="Calibri"/>
          <w:sz w:val="22"/>
          <w:szCs w:val="22"/>
          <w:lang w:val="it-IT"/>
        </w:rPr>
        <w:t xml:space="preserve"> curve uniche “</w:t>
      </w:r>
      <w:r w:rsidRPr="003E645E">
        <w:rPr>
          <w:rFonts w:ascii="Calibri" w:hAnsi="Calibri" w:cs="Calibri"/>
          <w:i/>
          <w:iCs/>
          <w:sz w:val="22"/>
          <w:szCs w:val="22"/>
          <w:lang w:val="it-IT"/>
        </w:rPr>
        <w:t>definiscono il tono e lo stile degli orologi Bulgari, così come i collezionisti li conoscono e apprezzano oggi</w:t>
      </w:r>
      <w:r w:rsidRPr="00211551">
        <w:rPr>
          <w:rFonts w:ascii="Calibri" w:hAnsi="Calibri" w:cs="Calibri"/>
          <w:sz w:val="22"/>
          <w:szCs w:val="22"/>
          <w:lang w:val="it-IT"/>
        </w:rPr>
        <w:t xml:space="preserve">”, osserva John </w:t>
      </w:r>
      <w:proofErr w:type="spellStart"/>
      <w:r w:rsidRPr="00211551">
        <w:rPr>
          <w:rFonts w:ascii="Calibri" w:hAnsi="Calibri" w:cs="Calibri"/>
          <w:sz w:val="22"/>
          <w:szCs w:val="22"/>
          <w:lang w:val="it-IT"/>
        </w:rPr>
        <w:t>Goldberger</w:t>
      </w:r>
      <w:proofErr w:type="spellEnd"/>
      <w:r w:rsidRPr="00211551">
        <w:rPr>
          <w:rFonts w:ascii="Calibri" w:hAnsi="Calibri" w:cs="Calibri"/>
          <w:sz w:val="22"/>
          <w:szCs w:val="22"/>
          <w:lang w:val="it-IT"/>
        </w:rPr>
        <w:t xml:space="preserve">, lui stesso esperto collezionista. All’alba del 50° anniversario dell’icona, Fabrizio Buonamassa </w:t>
      </w:r>
      <w:proofErr w:type="spellStart"/>
      <w:r w:rsidRPr="00211551">
        <w:rPr>
          <w:rFonts w:ascii="Calibri" w:hAnsi="Calibri" w:cs="Calibri"/>
          <w:sz w:val="22"/>
          <w:szCs w:val="22"/>
          <w:lang w:val="it-IT"/>
        </w:rPr>
        <w:t>Stigliani</w:t>
      </w:r>
      <w:proofErr w:type="spellEnd"/>
      <w:r w:rsidRPr="00211551">
        <w:rPr>
          <w:rFonts w:ascii="Calibri" w:hAnsi="Calibri" w:cs="Calibri"/>
          <w:sz w:val="22"/>
          <w:szCs w:val="22"/>
          <w:lang w:val="it-IT"/>
        </w:rPr>
        <w:t>, Direttore Creativo Orologi Bulgari, l</w:t>
      </w:r>
      <w:r>
        <w:rPr>
          <w:rFonts w:ascii="Calibri" w:hAnsi="Calibri" w:cs="Calibri"/>
          <w:sz w:val="22"/>
          <w:szCs w:val="22"/>
          <w:lang w:val="it-IT"/>
        </w:rPr>
        <w:t>o</w:t>
      </w:r>
      <w:r w:rsidRPr="00211551">
        <w:rPr>
          <w:rFonts w:ascii="Calibri" w:hAnsi="Calibri" w:cs="Calibri"/>
          <w:sz w:val="22"/>
          <w:szCs w:val="22"/>
          <w:lang w:val="it-IT"/>
        </w:rPr>
        <w:t xml:space="preserve"> descrive come “</w:t>
      </w:r>
      <w:r w:rsidRPr="003E645E">
        <w:rPr>
          <w:rFonts w:ascii="Calibri" w:hAnsi="Calibri" w:cs="Calibri"/>
          <w:i/>
          <w:iCs/>
          <w:sz w:val="22"/>
          <w:szCs w:val="22"/>
          <w:lang w:val="it-IT"/>
        </w:rPr>
        <w:t>allo stesso tempo semplice e audace, sempre al passo con i tempi</w:t>
      </w:r>
      <w:r w:rsidRPr="00211551">
        <w:rPr>
          <w:rFonts w:ascii="Calibri" w:hAnsi="Calibri" w:cs="Calibri"/>
          <w:sz w:val="22"/>
          <w:szCs w:val="22"/>
          <w:lang w:val="it-IT"/>
        </w:rPr>
        <w:t>” – come dimostrano i quattro nuovi modelli presentati alla LVMH Watch Week 2024.</w:t>
      </w:r>
    </w:p>
    <w:p w14:paraId="0DEAA838" w14:textId="77777777" w:rsidR="00545127" w:rsidRPr="003E645E" w:rsidRDefault="00545127" w:rsidP="00545127">
      <w:pPr>
        <w:pStyle w:val="yiv3636075014msolistparagraph"/>
        <w:shd w:val="clear" w:color="auto" w:fill="FFFFFF"/>
        <w:jc w:val="both"/>
        <w:rPr>
          <w:rFonts w:ascii="Calibri" w:hAnsi="Calibri" w:cs="Calibri"/>
          <w:sz w:val="22"/>
          <w:szCs w:val="22"/>
          <w:lang w:val="it-IT"/>
        </w:rPr>
      </w:pPr>
    </w:p>
    <w:bookmarkEnd w:id="0"/>
    <w:p w14:paraId="2BF90958" w14:textId="77777777" w:rsidR="00545127" w:rsidRPr="00A661DD" w:rsidRDefault="00545127" w:rsidP="00545127">
      <w:pPr>
        <w:pStyle w:val="yiv3636075014msolistparagraph"/>
        <w:shd w:val="clear" w:color="auto" w:fill="FFFFFF"/>
        <w:jc w:val="both"/>
        <w:rPr>
          <w:rFonts w:ascii="Calibri" w:hAnsi="Calibri" w:cs="Calibri"/>
          <w:b/>
          <w:bCs/>
          <w:sz w:val="22"/>
          <w:szCs w:val="22"/>
          <w:lang w:val="it-IT" w:eastAsia="en-US"/>
        </w:rPr>
      </w:pPr>
      <w:r w:rsidRPr="00A661DD">
        <w:rPr>
          <w:rFonts w:ascii="Calibri" w:hAnsi="Calibri" w:cs="Calibri"/>
          <w:b/>
          <w:bCs/>
          <w:sz w:val="22"/>
          <w:szCs w:val="22"/>
          <w:lang w:val="it-IT" w:eastAsia="en-US"/>
        </w:rPr>
        <w:lastRenderedPageBreak/>
        <w:t>La storia di un’icona</w:t>
      </w:r>
    </w:p>
    <w:p w14:paraId="0BE84179" w14:textId="77777777" w:rsidR="00545127" w:rsidRPr="00A661DD" w:rsidRDefault="00545127" w:rsidP="00545127">
      <w:pPr>
        <w:pStyle w:val="yiv3636075014msolistparagraph"/>
        <w:shd w:val="clear" w:color="auto" w:fill="FFFFFF"/>
        <w:jc w:val="both"/>
        <w:rPr>
          <w:rFonts w:ascii="Calibri" w:hAnsi="Calibri" w:cs="Calibri"/>
          <w:sz w:val="22"/>
          <w:szCs w:val="22"/>
          <w:lang w:val="it-IT" w:eastAsia="en-US"/>
        </w:rPr>
      </w:pPr>
      <w:r w:rsidRPr="003E645E">
        <w:rPr>
          <w:rFonts w:ascii="Calibri" w:hAnsi="Calibri" w:cs="Calibri"/>
          <w:i/>
          <w:iCs/>
          <w:sz w:val="22"/>
          <w:szCs w:val="22"/>
          <w:lang w:val="it-IT" w:eastAsia="en-US"/>
        </w:rPr>
        <w:t xml:space="preserve">Bvlgari </w:t>
      </w:r>
      <w:proofErr w:type="spellStart"/>
      <w:r w:rsidRPr="003E645E">
        <w:rPr>
          <w:rFonts w:ascii="Calibri" w:hAnsi="Calibri" w:cs="Calibri"/>
          <w:i/>
          <w:iCs/>
          <w:sz w:val="22"/>
          <w:szCs w:val="22"/>
          <w:lang w:val="it-IT" w:eastAsia="en-US"/>
        </w:rPr>
        <w:t>Bvlgari</w:t>
      </w:r>
      <w:proofErr w:type="spellEnd"/>
      <w:r w:rsidRPr="00A661DD">
        <w:rPr>
          <w:rFonts w:ascii="Calibri" w:hAnsi="Calibri" w:cs="Calibri"/>
          <w:sz w:val="22"/>
          <w:szCs w:val="22"/>
          <w:lang w:val="it-IT" w:eastAsia="en-US"/>
        </w:rPr>
        <w:t xml:space="preserve"> ha attraversato quasi cinque decenni sfoggiando il suo carisma sul polso di personalità iconiche, molte delle quali hanno definito la propria epoca. Nato come </w:t>
      </w:r>
      <w:r w:rsidRPr="003E645E">
        <w:rPr>
          <w:rFonts w:ascii="Calibri" w:hAnsi="Calibri" w:cs="Calibri"/>
          <w:i/>
          <w:iCs/>
          <w:sz w:val="22"/>
          <w:szCs w:val="22"/>
          <w:lang w:val="it-IT" w:eastAsia="en-US"/>
        </w:rPr>
        <w:t>Bvlgari Roma</w:t>
      </w:r>
      <w:r w:rsidRPr="00A661DD">
        <w:rPr>
          <w:rFonts w:ascii="Calibri" w:hAnsi="Calibri" w:cs="Calibri"/>
          <w:sz w:val="22"/>
          <w:szCs w:val="22"/>
          <w:lang w:val="it-IT" w:eastAsia="en-US"/>
        </w:rPr>
        <w:t xml:space="preserve"> nel 1975, l’orologio si è evoluto costantemente, pur restando fedele alla propria aura distintiva e carismatica. </w:t>
      </w:r>
      <w:r>
        <w:rPr>
          <w:rFonts w:ascii="Calibri" w:hAnsi="Calibri" w:cs="Calibri"/>
          <w:sz w:val="22"/>
          <w:szCs w:val="22"/>
          <w:lang w:val="it-IT" w:eastAsia="en-US"/>
        </w:rPr>
        <w:t xml:space="preserve">Realizzato inizialmente in oro 18 </w:t>
      </w:r>
      <w:proofErr w:type="spellStart"/>
      <w:r>
        <w:rPr>
          <w:rFonts w:ascii="Calibri" w:hAnsi="Calibri" w:cs="Calibri"/>
          <w:sz w:val="22"/>
          <w:szCs w:val="22"/>
          <w:lang w:val="it-IT" w:eastAsia="en-US"/>
        </w:rPr>
        <w:t>kt</w:t>
      </w:r>
      <w:proofErr w:type="spellEnd"/>
      <w:r>
        <w:rPr>
          <w:rFonts w:ascii="Calibri" w:hAnsi="Calibri" w:cs="Calibri"/>
          <w:sz w:val="22"/>
          <w:szCs w:val="22"/>
          <w:lang w:val="it-IT" w:eastAsia="en-US"/>
        </w:rPr>
        <w:t xml:space="preserve">, come regalo per i migliori clienti della Maison, il segnatempo originale </w:t>
      </w:r>
      <w:r w:rsidRPr="00A661DD">
        <w:rPr>
          <w:rFonts w:ascii="Calibri" w:hAnsi="Calibri" w:cs="Calibri"/>
          <w:sz w:val="22"/>
          <w:szCs w:val="22"/>
          <w:lang w:val="it-IT" w:eastAsia="en-US"/>
        </w:rPr>
        <w:t xml:space="preserve">presentava un innovativo display digitale, </w:t>
      </w:r>
      <w:r>
        <w:rPr>
          <w:rFonts w:ascii="Calibri" w:hAnsi="Calibri" w:cs="Calibri"/>
          <w:sz w:val="22"/>
          <w:szCs w:val="22"/>
          <w:lang w:val="it-IT" w:eastAsia="en-US"/>
        </w:rPr>
        <w:t xml:space="preserve">e riscosse </w:t>
      </w:r>
      <w:r w:rsidRPr="00A661DD">
        <w:rPr>
          <w:rFonts w:ascii="Calibri" w:hAnsi="Calibri" w:cs="Calibri"/>
          <w:sz w:val="22"/>
          <w:szCs w:val="22"/>
          <w:lang w:val="it-IT" w:eastAsia="en-US"/>
        </w:rPr>
        <w:t xml:space="preserve">un successo immediato. </w:t>
      </w:r>
      <w:r>
        <w:rPr>
          <w:rFonts w:ascii="Calibri" w:hAnsi="Calibri" w:cs="Calibri"/>
          <w:sz w:val="22"/>
          <w:szCs w:val="22"/>
          <w:lang w:val="it-IT" w:eastAsia="en-US"/>
        </w:rPr>
        <w:t>Nel</w:t>
      </w:r>
      <w:r w:rsidRPr="00A661DD">
        <w:rPr>
          <w:rFonts w:ascii="Calibri" w:hAnsi="Calibri" w:cs="Calibri"/>
          <w:sz w:val="22"/>
          <w:szCs w:val="22"/>
          <w:lang w:val="it-IT" w:eastAsia="en-US"/>
        </w:rPr>
        <w:t xml:space="preserve"> 2019</w:t>
      </w:r>
      <w:r>
        <w:rPr>
          <w:rFonts w:ascii="Calibri" w:hAnsi="Calibri" w:cs="Calibri"/>
          <w:sz w:val="22"/>
          <w:szCs w:val="22"/>
          <w:lang w:val="it-IT" w:eastAsia="en-US"/>
        </w:rPr>
        <w:t>, l’icona ha attraversato un vero e proprio rinascimento</w:t>
      </w:r>
      <w:r w:rsidRPr="00A661DD">
        <w:rPr>
          <w:rFonts w:ascii="Calibri" w:hAnsi="Calibri" w:cs="Calibri"/>
          <w:sz w:val="22"/>
          <w:szCs w:val="22"/>
          <w:lang w:val="it-IT" w:eastAsia="en-US"/>
        </w:rPr>
        <w:t>,</w:t>
      </w:r>
      <w:r>
        <w:rPr>
          <w:rFonts w:ascii="Calibri" w:hAnsi="Calibri" w:cs="Calibri"/>
          <w:sz w:val="22"/>
          <w:szCs w:val="22"/>
          <w:lang w:val="it-IT" w:eastAsia="en-US"/>
        </w:rPr>
        <w:t xml:space="preserve"> percorso che continua oggi con una nuova interpretazione del concetto di eleganza espresso attraverso un bracciale metallico</w:t>
      </w:r>
      <w:r w:rsidRPr="00A661DD">
        <w:rPr>
          <w:rFonts w:ascii="Calibri" w:hAnsi="Calibri" w:cs="Calibri"/>
          <w:sz w:val="22"/>
          <w:szCs w:val="22"/>
          <w:lang w:val="it-IT" w:eastAsia="en-US"/>
        </w:rPr>
        <w:t xml:space="preserve"> sorprendentemente moderno.</w:t>
      </w:r>
    </w:p>
    <w:p w14:paraId="682483E4" w14:textId="77777777" w:rsidR="00545127" w:rsidRPr="00F3634C" w:rsidRDefault="00545127" w:rsidP="00545127">
      <w:pPr>
        <w:pStyle w:val="yiv3636075014msolistparagraph"/>
        <w:shd w:val="clear" w:color="auto" w:fill="FFFFFF"/>
        <w:jc w:val="both"/>
        <w:rPr>
          <w:rFonts w:ascii="Calibri" w:hAnsi="Calibri" w:cs="Calibri"/>
          <w:b/>
          <w:bCs/>
          <w:sz w:val="22"/>
          <w:szCs w:val="22"/>
          <w:lang w:val="it-IT" w:eastAsia="en-US"/>
        </w:rPr>
      </w:pPr>
      <w:r w:rsidRPr="00F3634C">
        <w:rPr>
          <w:rFonts w:ascii="Calibri" w:hAnsi="Calibri" w:cs="Calibri"/>
          <w:b/>
          <w:bCs/>
          <w:sz w:val="22"/>
          <w:szCs w:val="22"/>
          <w:lang w:val="it-IT" w:eastAsia="en-US"/>
        </w:rPr>
        <w:t xml:space="preserve">L’essenzialità di Bvlgari </w:t>
      </w:r>
      <w:proofErr w:type="spellStart"/>
      <w:r w:rsidRPr="00F3634C">
        <w:rPr>
          <w:rFonts w:ascii="Calibri" w:hAnsi="Calibri" w:cs="Calibri"/>
          <w:b/>
          <w:bCs/>
          <w:sz w:val="22"/>
          <w:szCs w:val="22"/>
          <w:lang w:val="it-IT" w:eastAsia="en-US"/>
        </w:rPr>
        <w:t>Bvlgari</w:t>
      </w:r>
      <w:proofErr w:type="spellEnd"/>
    </w:p>
    <w:p w14:paraId="5BE49FDD" w14:textId="77777777" w:rsidR="00545127" w:rsidRPr="00F3634C" w:rsidRDefault="00545127" w:rsidP="00545127">
      <w:pPr>
        <w:pStyle w:val="yiv3636075014msolistparagraph"/>
        <w:shd w:val="clear" w:color="auto" w:fill="FFFFFF"/>
        <w:spacing w:before="0" w:beforeAutospacing="0" w:after="0" w:afterAutospacing="0"/>
        <w:jc w:val="both"/>
        <w:rPr>
          <w:rFonts w:ascii="Calibri" w:hAnsi="Calibri" w:cs="Calibri"/>
          <w:sz w:val="22"/>
          <w:szCs w:val="22"/>
          <w:lang w:val="it-IT"/>
        </w:rPr>
      </w:pPr>
      <w:r w:rsidRPr="00F3634C">
        <w:rPr>
          <w:rFonts w:ascii="Calibri" w:hAnsi="Calibri" w:cs="Calibri"/>
          <w:sz w:val="22"/>
          <w:szCs w:val="22"/>
          <w:lang w:val="it-IT"/>
        </w:rPr>
        <w:t>“</w:t>
      </w:r>
      <w:r w:rsidRPr="00F3634C">
        <w:rPr>
          <w:rFonts w:ascii="Calibri" w:hAnsi="Calibri" w:cs="Calibri"/>
          <w:i/>
          <w:iCs/>
          <w:sz w:val="22"/>
          <w:szCs w:val="22"/>
          <w:lang w:val="it-IT"/>
        </w:rPr>
        <w:t xml:space="preserve">Con la sua estetica pura ed essenziale, il Bvlgari </w:t>
      </w:r>
      <w:proofErr w:type="spellStart"/>
      <w:r w:rsidRPr="00F3634C">
        <w:rPr>
          <w:rFonts w:ascii="Calibri" w:hAnsi="Calibri" w:cs="Calibri"/>
          <w:i/>
          <w:iCs/>
          <w:sz w:val="22"/>
          <w:szCs w:val="22"/>
          <w:lang w:val="it-IT"/>
        </w:rPr>
        <w:t>Bvlgari</w:t>
      </w:r>
      <w:proofErr w:type="spellEnd"/>
      <w:r w:rsidRPr="00F3634C">
        <w:rPr>
          <w:rFonts w:ascii="Calibri" w:hAnsi="Calibri" w:cs="Calibri"/>
          <w:i/>
          <w:iCs/>
          <w:sz w:val="22"/>
          <w:szCs w:val="22"/>
          <w:lang w:val="it-IT"/>
        </w:rPr>
        <w:t xml:space="preserve"> originale incarna perfettamente il nostro DNA, senza bisogno di ulteriori abbellimenti</w:t>
      </w:r>
      <w:r w:rsidRPr="00F3634C">
        <w:rPr>
          <w:rFonts w:ascii="Calibri" w:hAnsi="Calibri" w:cs="Calibri"/>
          <w:sz w:val="22"/>
          <w:szCs w:val="22"/>
          <w:lang w:val="it-IT"/>
        </w:rPr>
        <w:t xml:space="preserve">”, afferma Fabrizio Buonamassa </w:t>
      </w:r>
      <w:proofErr w:type="spellStart"/>
      <w:r w:rsidRPr="00F3634C">
        <w:rPr>
          <w:rFonts w:ascii="Calibri" w:hAnsi="Calibri" w:cs="Calibri"/>
          <w:sz w:val="22"/>
          <w:szCs w:val="22"/>
          <w:lang w:val="it-IT"/>
        </w:rPr>
        <w:t>Stigliani</w:t>
      </w:r>
      <w:proofErr w:type="spellEnd"/>
      <w:r w:rsidRPr="00F3634C">
        <w:rPr>
          <w:rFonts w:ascii="Calibri" w:hAnsi="Calibri" w:cs="Calibri"/>
          <w:sz w:val="22"/>
          <w:szCs w:val="22"/>
          <w:lang w:val="it-IT"/>
        </w:rPr>
        <w:t>. “</w:t>
      </w:r>
      <w:r w:rsidRPr="00F3634C">
        <w:rPr>
          <w:rFonts w:ascii="Calibri" w:hAnsi="Calibri" w:cs="Calibri"/>
          <w:i/>
          <w:iCs/>
          <w:sz w:val="22"/>
          <w:szCs w:val="22"/>
          <w:lang w:val="it-IT"/>
        </w:rPr>
        <w:t>Ora la Maison rivisita l’essenza di questo primo modello, arricchendolo finemente con tecnologie moderne</w:t>
      </w:r>
      <w:r w:rsidRPr="00F3634C">
        <w:rPr>
          <w:rFonts w:ascii="Calibri" w:hAnsi="Calibri" w:cs="Calibri"/>
          <w:sz w:val="22"/>
          <w:szCs w:val="22"/>
          <w:lang w:val="it-IT"/>
        </w:rPr>
        <w:t xml:space="preserve">”. </w:t>
      </w:r>
    </w:p>
    <w:p w14:paraId="6CD5B98C" w14:textId="77777777" w:rsidR="00545127" w:rsidRPr="00F3634C" w:rsidRDefault="00545127" w:rsidP="00545127">
      <w:pPr>
        <w:pStyle w:val="yiv3636075014msolistparagraph"/>
        <w:shd w:val="clear" w:color="auto" w:fill="FFFFFF"/>
        <w:spacing w:before="0" w:beforeAutospacing="0" w:after="0" w:afterAutospacing="0"/>
        <w:jc w:val="both"/>
        <w:rPr>
          <w:rFonts w:ascii="Calibri" w:hAnsi="Calibri" w:cs="Calibri"/>
          <w:sz w:val="22"/>
          <w:szCs w:val="22"/>
          <w:lang w:val="it-IT"/>
        </w:rPr>
      </w:pPr>
      <w:r w:rsidRPr="00F3634C">
        <w:rPr>
          <w:rFonts w:ascii="Calibri" w:hAnsi="Calibri" w:cs="Calibri"/>
          <w:sz w:val="22"/>
          <w:szCs w:val="22"/>
          <w:lang w:val="it-IT"/>
        </w:rPr>
        <w:t>Le nuove versioni in oro giallo – materiale iconico ed identitario della collezione – e in oro rosa, sono disponibili in due dimensioni. La prima presenta una cassa da 38 mm, versatile e neutrale in termini di genere, con un fondello trasparente che offre una visione completa degli ingranaggi e delle finiture del calibro meccanico a carica automatica BVL 191, realizzato dalla Manifattura Bulgari in Svizzera. La seconda, caratterizzata da 26 mm di diametro e un movimento al quarzo, ha uno spessore di soli 6,35 mm che gli conferisce quell’allure irresistibile di orologio-gioiello.</w:t>
      </w:r>
    </w:p>
    <w:p w14:paraId="5E3C2F03" w14:textId="77777777" w:rsidR="00545127" w:rsidRPr="0047492B" w:rsidRDefault="00545127" w:rsidP="00545127">
      <w:pPr>
        <w:pStyle w:val="yiv3636075014msolistparagraph"/>
        <w:shd w:val="clear" w:color="auto" w:fill="FFFFFF"/>
        <w:jc w:val="both"/>
        <w:rPr>
          <w:rFonts w:ascii="Calibri" w:hAnsi="Calibri" w:cs="Calibri"/>
          <w:sz w:val="22"/>
          <w:szCs w:val="22"/>
          <w:lang w:val="it-IT"/>
        </w:rPr>
      </w:pPr>
      <w:r>
        <w:rPr>
          <w:rFonts w:ascii="Calibri" w:hAnsi="Calibri" w:cs="Calibri"/>
          <w:sz w:val="22"/>
          <w:szCs w:val="22"/>
          <w:lang w:val="it-IT"/>
        </w:rPr>
        <w:t>Evocando l’orologio originale</w:t>
      </w:r>
      <w:r w:rsidRPr="0047492B">
        <w:rPr>
          <w:rFonts w:ascii="Calibri" w:hAnsi="Calibri" w:cs="Calibri"/>
          <w:sz w:val="22"/>
          <w:szCs w:val="22"/>
          <w:lang w:val="it-IT"/>
        </w:rPr>
        <w:t xml:space="preserve"> presentato nel 1975, i </w:t>
      </w:r>
      <w:r>
        <w:rPr>
          <w:rFonts w:ascii="Calibri" w:hAnsi="Calibri" w:cs="Calibri"/>
          <w:sz w:val="22"/>
          <w:szCs w:val="22"/>
          <w:lang w:val="it-IT"/>
        </w:rPr>
        <w:t xml:space="preserve">nuovi </w:t>
      </w:r>
      <w:r w:rsidRPr="0047492B">
        <w:rPr>
          <w:rFonts w:ascii="Calibri" w:hAnsi="Calibri" w:cs="Calibri"/>
          <w:sz w:val="22"/>
          <w:szCs w:val="22"/>
          <w:lang w:val="it-IT"/>
        </w:rPr>
        <w:t xml:space="preserve">modelli in oro giallo </w:t>
      </w:r>
      <w:r>
        <w:rPr>
          <w:rFonts w:ascii="Calibri" w:hAnsi="Calibri" w:cs="Calibri"/>
          <w:sz w:val="22"/>
          <w:szCs w:val="22"/>
          <w:lang w:val="it-IT"/>
        </w:rPr>
        <w:t>sono caratterizzati da</w:t>
      </w:r>
      <w:r w:rsidRPr="0047492B">
        <w:rPr>
          <w:rFonts w:ascii="Calibri" w:hAnsi="Calibri" w:cs="Calibri"/>
          <w:sz w:val="22"/>
          <w:szCs w:val="22"/>
          <w:lang w:val="it-IT"/>
        </w:rPr>
        <w:t xml:space="preserve"> un contrasto</w:t>
      </w:r>
      <w:r>
        <w:rPr>
          <w:rFonts w:ascii="Calibri" w:hAnsi="Calibri" w:cs="Calibri"/>
          <w:sz w:val="22"/>
          <w:szCs w:val="22"/>
          <w:lang w:val="it-IT"/>
        </w:rPr>
        <w:t xml:space="preserve"> sorprendente</w:t>
      </w:r>
      <w:r w:rsidRPr="0047492B">
        <w:rPr>
          <w:rFonts w:ascii="Calibri" w:hAnsi="Calibri" w:cs="Calibri"/>
          <w:sz w:val="22"/>
          <w:szCs w:val="22"/>
          <w:lang w:val="it-IT"/>
        </w:rPr>
        <w:t xml:space="preserve"> con il quadrante nero. In questo contesto spiccano i numeri arabi dorati alle ore 12 e alle </w:t>
      </w:r>
      <w:r>
        <w:rPr>
          <w:rFonts w:ascii="Calibri" w:hAnsi="Calibri" w:cs="Calibri"/>
          <w:sz w:val="22"/>
          <w:szCs w:val="22"/>
          <w:lang w:val="it-IT"/>
        </w:rPr>
        <w:t xml:space="preserve">ore </w:t>
      </w:r>
      <w:r w:rsidRPr="0047492B">
        <w:rPr>
          <w:rFonts w:ascii="Calibri" w:hAnsi="Calibri" w:cs="Calibri"/>
          <w:sz w:val="22"/>
          <w:szCs w:val="22"/>
          <w:lang w:val="it-IT"/>
        </w:rPr>
        <w:t xml:space="preserve">6, </w:t>
      </w:r>
      <w:r>
        <w:rPr>
          <w:rFonts w:ascii="Calibri" w:hAnsi="Calibri" w:cs="Calibri"/>
          <w:sz w:val="22"/>
          <w:szCs w:val="22"/>
          <w:lang w:val="it-IT"/>
        </w:rPr>
        <w:t>come anche gli indici a bastoncino</w:t>
      </w:r>
      <w:r w:rsidRPr="0047492B">
        <w:rPr>
          <w:rFonts w:ascii="Calibri" w:hAnsi="Calibri" w:cs="Calibri"/>
          <w:sz w:val="22"/>
          <w:szCs w:val="22"/>
          <w:lang w:val="it-IT"/>
        </w:rPr>
        <w:t xml:space="preserve">. Il minimalismo sobrio del quadrante </w:t>
      </w:r>
      <w:r>
        <w:rPr>
          <w:rFonts w:ascii="Calibri" w:hAnsi="Calibri" w:cs="Calibri"/>
          <w:sz w:val="22"/>
          <w:szCs w:val="22"/>
          <w:lang w:val="it-IT"/>
        </w:rPr>
        <w:t xml:space="preserve">sottolinea </w:t>
      </w:r>
      <w:r w:rsidRPr="0047492B">
        <w:rPr>
          <w:rFonts w:ascii="Calibri" w:hAnsi="Calibri" w:cs="Calibri"/>
          <w:sz w:val="22"/>
          <w:szCs w:val="22"/>
          <w:lang w:val="it-IT"/>
        </w:rPr>
        <w:t>ulteriormente il carattere audace delle lettere stampate sulla lunetta</w:t>
      </w:r>
      <w:r>
        <w:rPr>
          <w:rFonts w:ascii="Calibri" w:hAnsi="Calibri" w:cs="Calibri"/>
          <w:sz w:val="22"/>
          <w:szCs w:val="22"/>
          <w:lang w:val="it-IT"/>
        </w:rPr>
        <w:t>, mentre le anse geometriche della cassa si estendono in un cinturino in alligatore nero, m</w:t>
      </w:r>
      <w:r w:rsidRPr="0047492B">
        <w:rPr>
          <w:rFonts w:ascii="Calibri" w:hAnsi="Calibri" w:cs="Calibri"/>
          <w:sz w:val="22"/>
          <w:szCs w:val="22"/>
          <w:lang w:val="it-IT"/>
        </w:rPr>
        <w:t xml:space="preserve">antenendo gli spunti di design </w:t>
      </w:r>
      <w:r>
        <w:rPr>
          <w:rFonts w:ascii="Calibri" w:hAnsi="Calibri" w:cs="Calibri"/>
          <w:sz w:val="22"/>
          <w:szCs w:val="22"/>
          <w:lang w:val="it-IT"/>
        </w:rPr>
        <w:t xml:space="preserve">emblematici delle origini di </w:t>
      </w:r>
      <w:r w:rsidRPr="00F3634C">
        <w:rPr>
          <w:rFonts w:ascii="Calibri" w:hAnsi="Calibri" w:cs="Calibri"/>
          <w:i/>
          <w:iCs/>
          <w:sz w:val="22"/>
          <w:szCs w:val="22"/>
          <w:lang w:val="it-IT"/>
        </w:rPr>
        <w:t xml:space="preserve">Bvlgari </w:t>
      </w:r>
      <w:proofErr w:type="spellStart"/>
      <w:r w:rsidRPr="00F3634C">
        <w:rPr>
          <w:rFonts w:ascii="Calibri" w:hAnsi="Calibri" w:cs="Calibri"/>
          <w:i/>
          <w:iCs/>
          <w:sz w:val="22"/>
          <w:szCs w:val="22"/>
          <w:lang w:val="it-IT"/>
        </w:rPr>
        <w:t>Bvlgari</w:t>
      </w:r>
      <w:proofErr w:type="spellEnd"/>
      <w:r w:rsidRPr="0047492B">
        <w:rPr>
          <w:rFonts w:ascii="Calibri" w:hAnsi="Calibri" w:cs="Calibri"/>
          <w:sz w:val="22"/>
          <w:szCs w:val="22"/>
          <w:lang w:val="it-IT"/>
        </w:rPr>
        <w:t xml:space="preserve">. Una seconda versione armonizza </w:t>
      </w:r>
      <w:r>
        <w:rPr>
          <w:rFonts w:ascii="Calibri" w:hAnsi="Calibri" w:cs="Calibri"/>
          <w:sz w:val="22"/>
          <w:szCs w:val="22"/>
          <w:lang w:val="it-IT"/>
        </w:rPr>
        <w:t xml:space="preserve">l’oro rosa della cassa con un </w:t>
      </w:r>
      <w:r w:rsidRPr="0047492B">
        <w:rPr>
          <w:rFonts w:ascii="Calibri" w:hAnsi="Calibri" w:cs="Calibri"/>
          <w:sz w:val="22"/>
          <w:szCs w:val="22"/>
          <w:lang w:val="it-IT"/>
        </w:rPr>
        <w:t xml:space="preserve">quadrante argentato opalino, </w:t>
      </w:r>
      <w:r>
        <w:rPr>
          <w:rFonts w:ascii="Calibri" w:hAnsi="Calibri" w:cs="Calibri"/>
          <w:sz w:val="22"/>
          <w:szCs w:val="22"/>
          <w:lang w:val="it-IT"/>
        </w:rPr>
        <w:t xml:space="preserve">in una combinazione dall’impatto visivo più tenue. </w:t>
      </w:r>
    </w:p>
    <w:p w14:paraId="45E4695F" w14:textId="77777777" w:rsidR="00545127" w:rsidRPr="00E10389" w:rsidRDefault="00545127" w:rsidP="00545127">
      <w:pPr>
        <w:pStyle w:val="yiv3636075014msolistparagraph"/>
        <w:shd w:val="clear" w:color="auto" w:fill="FFFFFF" w:themeFill="background1"/>
        <w:jc w:val="both"/>
        <w:rPr>
          <w:rFonts w:ascii="Calibri" w:hAnsi="Calibri" w:cs="Calibri"/>
          <w:sz w:val="22"/>
          <w:szCs w:val="22"/>
          <w:lang w:val="it-IT" w:eastAsia="en-US"/>
        </w:rPr>
      </w:pPr>
      <w:r w:rsidRPr="00E10389">
        <w:rPr>
          <w:rFonts w:ascii="Calibri" w:hAnsi="Calibri" w:cs="Calibri"/>
          <w:sz w:val="22"/>
          <w:szCs w:val="22"/>
          <w:lang w:val="it-IT" w:eastAsia="en-US"/>
        </w:rPr>
        <w:t>Con il suo connubio di carisma e perfezione estet</w:t>
      </w:r>
      <w:r>
        <w:rPr>
          <w:rFonts w:ascii="Calibri" w:hAnsi="Calibri" w:cs="Calibri"/>
          <w:sz w:val="22"/>
          <w:szCs w:val="22"/>
          <w:lang w:val="it-IT" w:eastAsia="en-US"/>
        </w:rPr>
        <w:t>i</w:t>
      </w:r>
      <w:r w:rsidRPr="00E10389">
        <w:rPr>
          <w:rFonts w:ascii="Calibri" w:hAnsi="Calibri" w:cs="Calibri"/>
          <w:sz w:val="22"/>
          <w:szCs w:val="22"/>
          <w:lang w:val="it-IT" w:eastAsia="en-US"/>
        </w:rPr>
        <w:t>ca,</w:t>
      </w:r>
      <w:r>
        <w:rPr>
          <w:rFonts w:ascii="Calibri" w:hAnsi="Calibri" w:cs="Calibri"/>
          <w:sz w:val="22"/>
          <w:szCs w:val="22"/>
          <w:lang w:val="it-IT" w:eastAsia="en-US"/>
        </w:rPr>
        <w:t xml:space="preserve"> </w:t>
      </w:r>
      <w:r w:rsidRPr="00E10389">
        <w:rPr>
          <w:rFonts w:ascii="Calibri" w:hAnsi="Calibri" w:cs="Calibri"/>
          <w:sz w:val="22"/>
          <w:szCs w:val="22"/>
          <w:lang w:val="it-IT" w:eastAsia="en-US"/>
        </w:rPr>
        <w:t>venerat</w:t>
      </w:r>
      <w:r>
        <w:rPr>
          <w:rFonts w:ascii="Calibri" w:hAnsi="Calibri" w:cs="Calibri"/>
          <w:sz w:val="22"/>
          <w:szCs w:val="22"/>
          <w:lang w:val="it-IT" w:eastAsia="en-US"/>
        </w:rPr>
        <w:t>o</w:t>
      </w:r>
      <w:r w:rsidRPr="00E10389">
        <w:rPr>
          <w:rFonts w:ascii="Calibri" w:hAnsi="Calibri" w:cs="Calibri"/>
          <w:sz w:val="22"/>
          <w:szCs w:val="22"/>
          <w:lang w:val="it-IT" w:eastAsia="en-US"/>
        </w:rPr>
        <w:t xml:space="preserve"> dai grandi di questo mondo</w:t>
      </w:r>
      <w:r>
        <w:rPr>
          <w:rFonts w:ascii="Calibri" w:hAnsi="Calibri" w:cs="Calibri"/>
          <w:sz w:val="22"/>
          <w:szCs w:val="22"/>
          <w:lang w:val="it-IT" w:eastAsia="en-US"/>
        </w:rPr>
        <w:t>,</w:t>
      </w:r>
      <w:r w:rsidRPr="00E10389">
        <w:rPr>
          <w:rFonts w:ascii="Calibri" w:hAnsi="Calibri" w:cs="Calibri"/>
          <w:sz w:val="22"/>
          <w:szCs w:val="22"/>
          <w:lang w:val="it-IT" w:eastAsia="en-US"/>
        </w:rPr>
        <w:t xml:space="preserve"> </w:t>
      </w:r>
      <w:r w:rsidRPr="00F3634C">
        <w:rPr>
          <w:rFonts w:ascii="Calibri" w:hAnsi="Calibri" w:cs="Calibri"/>
          <w:i/>
          <w:iCs/>
          <w:sz w:val="22"/>
          <w:szCs w:val="22"/>
          <w:lang w:val="it-IT" w:eastAsia="en-US"/>
        </w:rPr>
        <w:t xml:space="preserve">Bvlgari </w:t>
      </w:r>
      <w:proofErr w:type="spellStart"/>
      <w:r w:rsidRPr="00F3634C">
        <w:rPr>
          <w:rFonts w:ascii="Calibri" w:hAnsi="Calibri" w:cs="Calibri"/>
          <w:i/>
          <w:iCs/>
          <w:sz w:val="22"/>
          <w:szCs w:val="22"/>
          <w:lang w:val="it-IT" w:eastAsia="en-US"/>
        </w:rPr>
        <w:t>Bvlgari</w:t>
      </w:r>
      <w:proofErr w:type="spellEnd"/>
      <w:r w:rsidRPr="00E10389">
        <w:rPr>
          <w:rFonts w:ascii="Calibri" w:hAnsi="Calibri" w:cs="Calibri"/>
          <w:sz w:val="22"/>
          <w:szCs w:val="22"/>
          <w:lang w:val="it-IT" w:eastAsia="en-US"/>
        </w:rPr>
        <w:t xml:space="preserve"> testimonia la straordinaria eredità di Gianni Bulgari. Riflettendo </w:t>
      </w:r>
      <w:r>
        <w:rPr>
          <w:rFonts w:ascii="Calibri" w:hAnsi="Calibri" w:cs="Calibri"/>
          <w:sz w:val="22"/>
          <w:szCs w:val="22"/>
          <w:lang w:val="it-IT" w:eastAsia="en-US"/>
        </w:rPr>
        <w:t>sull’impatto che l’orologio ha avuto</w:t>
      </w:r>
      <w:r w:rsidRPr="00E10389">
        <w:rPr>
          <w:rFonts w:ascii="Calibri" w:hAnsi="Calibri" w:cs="Calibri"/>
          <w:sz w:val="22"/>
          <w:szCs w:val="22"/>
          <w:lang w:val="it-IT" w:eastAsia="en-US"/>
        </w:rPr>
        <w:t>,</w:t>
      </w:r>
      <w:r>
        <w:rPr>
          <w:rFonts w:ascii="Calibri" w:hAnsi="Calibri" w:cs="Calibri"/>
          <w:sz w:val="22"/>
          <w:szCs w:val="22"/>
          <w:lang w:val="it-IT" w:eastAsia="en-US"/>
        </w:rPr>
        <w:t xml:space="preserve"> </w:t>
      </w:r>
      <w:r w:rsidRPr="00E10389">
        <w:rPr>
          <w:rFonts w:ascii="Calibri" w:hAnsi="Calibri" w:cs="Calibri"/>
          <w:sz w:val="22"/>
          <w:szCs w:val="22"/>
          <w:lang w:val="it-IT" w:eastAsia="en-US"/>
        </w:rPr>
        <w:t>ha detto: “</w:t>
      </w:r>
      <w:r w:rsidRPr="0076531A">
        <w:rPr>
          <w:rFonts w:ascii="Calibri" w:hAnsi="Calibri" w:cs="Calibri"/>
          <w:i/>
          <w:iCs/>
          <w:sz w:val="22"/>
          <w:szCs w:val="22"/>
          <w:lang w:val="it-IT" w:eastAsia="en-US"/>
        </w:rPr>
        <w:t xml:space="preserve">La vera essenza di Bvlgari </w:t>
      </w:r>
      <w:proofErr w:type="spellStart"/>
      <w:r w:rsidRPr="0076531A">
        <w:rPr>
          <w:rFonts w:ascii="Calibri" w:hAnsi="Calibri" w:cs="Calibri"/>
          <w:i/>
          <w:iCs/>
          <w:sz w:val="22"/>
          <w:szCs w:val="22"/>
          <w:lang w:val="it-IT" w:eastAsia="en-US"/>
        </w:rPr>
        <w:t>Bvlgari</w:t>
      </w:r>
      <w:proofErr w:type="spellEnd"/>
      <w:r w:rsidRPr="0076531A">
        <w:rPr>
          <w:rFonts w:ascii="Calibri" w:hAnsi="Calibri" w:cs="Calibri"/>
          <w:i/>
          <w:iCs/>
          <w:sz w:val="22"/>
          <w:szCs w:val="22"/>
          <w:lang w:val="it-IT" w:eastAsia="en-US"/>
        </w:rPr>
        <w:t xml:space="preserve"> è stata la sua (…) capacità di diventare ambasciatore della nostra Maison nel mondo (…). Era l’eredità che dovevo lasciare: un risultato puntuale ed adeguato. E quest’eredità sarà per sempre intrecciata con l’essenza di Bulgari</w:t>
      </w:r>
      <w:r w:rsidRPr="00E10389">
        <w:rPr>
          <w:rFonts w:ascii="Calibri" w:hAnsi="Calibri" w:cs="Calibri"/>
          <w:sz w:val="22"/>
          <w:szCs w:val="22"/>
          <w:lang w:val="it-IT" w:eastAsia="en-US"/>
        </w:rPr>
        <w:t>”.</w:t>
      </w:r>
    </w:p>
    <w:p w14:paraId="66AB2ED6" w14:textId="47E67D19" w:rsidR="00545127" w:rsidRDefault="00545127" w:rsidP="00545127">
      <w:pPr>
        <w:rPr>
          <w:rFonts w:ascii="Calibri" w:hAnsi="Calibri" w:cs="Calibri"/>
          <w:b/>
          <w:bCs/>
          <w:color w:val="FF0000"/>
          <w:sz w:val="28"/>
          <w:szCs w:val="28"/>
          <w:lang w:val="it-IT"/>
        </w:rPr>
      </w:pPr>
    </w:p>
    <w:p w14:paraId="705A00DF" w14:textId="50C7425F" w:rsidR="00545127" w:rsidRDefault="00545127" w:rsidP="00545127">
      <w:pPr>
        <w:rPr>
          <w:rFonts w:ascii="Calibri" w:hAnsi="Calibri" w:cs="Calibri"/>
          <w:b/>
          <w:bCs/>
          <w:color w:val="FF0000"/>
          <w:sz w:val="28"/>
          <w:szCs w:val="28"/>
          <w:lang w:val="it-IT"/>
        </w:rPr>
      </w:pPr>
    </w:p>
    <w:p w14:paraId="074A0D36" w14:textId="3EE97ACD" w:rsidR="00545127" w:rsidRDefault="00545127" w:rsidP="00545127">
      <w:pPr>
        <w:rPr>
          <w:rFonts w:ascii="Calibri" w:hAnsi="Calibri" w:cs="Calibri"/>
          <w:b/>
          <w:bCs/>
          <w:color w:val="FF0000"/>
          <w:sz w:val="28"/>
          <w:szCs w:val="28"/>
          <w:lang w:val="it-IT"/>
        </w:rPr>
      </w:pPr>
    </w:p>
    <w:p w14:paraId="1E18EE6E" w14:textId="3D7FB147" w:rsidR="00545127" w:rsidRDefault="00545127" w:rsidP="00545127">
      <w:pPr>
        <w:rPr>
          <w:rFonts w:ascii="Calibri" w:hAnsi="Calibri" w:cs="Calibri"/>
          <w:b/>
          <w:bCs/>
          <w:color w:val="FF0000"/>
          <w:sz w:val="28"/>
          <w:szCs w:val="28"/>
          <w:lang w:val="it-IT"/>
        </w:rPr>
      </w:pPr>
    </w:p>
    <w:p w14:paraId="66C0B6EC" w14:textId="0A367C8A" w:rsidR="00545127" w:rsidRDefault="00545127" w:rsidP="00545127">
      <w:pPr>
        <w:rPr>
          <w:rFonts w:ascii="Calibri" w:hAnsi="Calibri" w:cs="Calibri"/>
          <w:b/>
          <w:bCs/>
          <w:color w:val="FF0000"/>
          <w:sz w:val="28"/>
          <w:szCs w:val="28"/>
          <w:lang w:val="it-IT"/>
        </w:rPr>
      </w:pPr>
    </w:p>
    <w:p w14:paraId="675476D3" w14:textId="2E5F5B70" w:rsidR="00545127" w:rsidRDefault="00545127" w:rsidP="00545127">
      <w:pPr>
        <w:rPr>
          <w:rFonts w:ascii="Calibri" w:hAnsi="Calibri" w:cs="Calibri"/>
          <w:b/>
          <w:bCs/>
          <w:color w:val="FF0000"/>
          <w:sz w:val="28"/>
          <w:szCs w:val="28"/>
          <w:lang w:val="it-IT"/>
        </w:rPr>
      </w:pPr>
    </w:p>
    <w:p w14:paraId="1B43A8EA" w14:textId="0DB3C897" w:rsidR="00545127" w:rsidRDefault="00545127" w:rsidP="00545127">
      <w:pPr>
        <w:rPr>
          <w:rFonts w:ascii="Calibri" w:hAnsi="Calibri" w:cs="Calibri"/>
          <w:b/>
          <w:bCs/>
          <w:color w:val="FF0000"/>
          <w:sz w:val="28"/>
          <w:szCs w:val="28"/>
          <w:lang w:val="it-IT"/>
        </w:rPr>
      </w:pPr>
    </w:p>
    <w:p w14:paraId="45230972" w14:textId="6C2E23EB" w:rsidR="00545127" w:rsidRDefault="00545127" w:rsidP="00545127">
      <w:pPr>
        <w:rPr>
          <w:rFonts w:ascii="Calibri" w:hAnsi="Calibri" w:cs="Calibri"/>
          <w:b/>
          <w:bCs/>
          <w:color w:val="FF0000"/>
          <w:sz w:val="28"/>
          <w:szCs w:val="28"/>
          <w:lang w:val="it-IT"/>
        </w:rPr>
      </w:pPr>
    </w:p>
    <w:p w14:paraId="4124CF7A" w14:textId="3C3864BF" w:rsidR="00545127" w:rsidRDefault="00545127" w:rsidP="00545127">
      <w:pPr>
        <w:rPr>
          <w:rFonts w:ascii="Calibri" w:hAnsi="Calibri" w:cs="Calibri"/>
          <w:b/>
          <w:bCs/>
          <w:color w:val="FF0000"/>
          <w:sz w:val="28"/>
          <w:szCs w:val="28"/>
          <w:lang w:val="it-IT"/>
        </w:rPr>
      </w:pPr>
    </w:p>
    <w:p w14:paraId="509B1793" w14:textId="68E450EB" w:rsidR="00545127" w:rsidRPr="00FF5ACE" w:rsidRDefault="00545127" w:rsidP="00545127">
      <w:pPr>
        <w:rPr>
          <w:rFonts w:ascii="Calibri" w:hAnsi="Calibri" w:cs="Calibri"/>
          <w:b/>
          <w:bCs/>
          <w:color w:val="FF0000"/>
          <w:sz w:val="28"/>
          <w:szCs w:val="28"/>
          <w:lang w:val="it-IT"/>
        </w:rPr>
      </w:pPr>
    </w:p>
    <w:p w14:paraId="5030B2F7" w14:textId="77777777" w:rsidR="00545127" w:rsidRPr="00F3634C" w:rsidRDefault="00545127" w:rsidP="00545127">
      <w:pPr>
        <w:jc w:val="center"/>
        <w:rPr>
          <w:rFonts w:ascii="Calibri" w:hAnsi="Calibri" w:cs="Calibri"/>
          <w:b/>
          <w:bCs/>
          <w:i/>
          <w:iCs/>
          <w:sz w:val="28"/>
          <w:szCs w:val="28"/>
          <w:lang w:val="it-IT"/>
        </w:rPr>
      </w:pPr>
      <w:r w:rsidRPr="00F3634C">
        <w:rPr>
          <w:rFonts w:ascii="Calibri" w:hAnsi="Calibri" w:cs="Calibri"/>
          <w:b/>
          <w:bCs/>
          <w:i/>
          <w:iCs/>
          <w:sz w:val="28"/>
          <w:szCs w:val="28"/>
          <w:lang w:val="it-IT"/>
        </w:rPr>
        <w:lastRenderedPageBreak/>
        <w:t>Octo Finissimo</w:t>
      </w:r>
    </w:p>
    <w:p w14:paraId="774E84CB" w14:textId="77777777" w:rsidR="00545127" w:rsidRDefault="00545127" w:rsidP="00545127">
      <w:pPr>
        <w:jc w:val="center"/>
        <w:rPr>
          <w:rFonts w:ascii="Calibri" w:hAnsi="Calibri" w:cs="Calibri"/>
          <w:b/>
          <w:bCs/>
          <w:sz w:val="28"/>
          <w:szCs w:val="28"/>
          <w:lang w:val="it-IT"/>
        </w:rPr>
      </w:pPr>
      <w:r w:rsidRPr="00ED2D78">
        <w:rPr>
          <w:rFonts w:ascii="Calibri" w:hAnsi="Calibri" w:cs="Calibri"/>
          <w:b/>
          <w:bCs/>
          <w:sz w:val="28"/>
          <w:szCs w:val="28"/>
          <w:lang w:val="it-IT"/>
        </w:rPr>
        <w:t>L’iconoclasta</w:t>
      </w:r>
    </w:p>
    <w:p w14:paraId="1A496280" w14:textId="77777777" w:rsidR="00545127" w:rsidRPr="00ED2D78" w:rsidRDefault="00545127" w:rsidP="00545127">
      <w:pPr>
        <w:jc w:val="center"/>
        <w:rPr>
          <w:rFonts w:ascii="Calibri" w:hAnsi="Calibri" w:cs="Calibri"/>
          <w:b/>
          <w:bCs/>
          <w:sz w:val="28"/>
          <w:szCs w:val="28"/>
          <w:lang w:val="it-IT"/>
        </w:rPr>
      </w:pPr>
    </w:p>
    <w:p w14:paraId="0C547AA1" w14:textId="77777777" w:rsidR="00545127" w:rsidRPr="00ED2D78" w:rsidRDefault="00545127" w:rsidP="00545127">
      <w:pPr>
        <w:jc w:val="center"/>
        <w:rPr>
          <w:rFonts w:ascii="Calibri" w:hAnsi="Calibri" w:cs="Calibri"/>
          <w:b/>
          <w:bCs/>
          <w:sz w:val="28"/>
          <w:szCs w:val="28"/>
          <w:lang w:val="it-IT"/>
        </w:rPr>
      </w:pPr>
      <w:r w:rsidRPr="00F3634C">
        <w:rPr>
          <w:rFonts w:ascii="Calibri" w:hAnsi="Calibri" w:cs="Calibri"/>
          <w:b/>
          <w:bCs/>
          <w:i/>
          <w:iCs/>
          <w:sz w:val="28"/>
          <w:szCs w:val="28"/>
          <w:lang w:val="it-IT"/>
        </w:rPr>
        <w:t>Octo Finissimo</w:t>
      </w:r>
      <w:r w:rsidRPr="00ED2D78">
        <w:rPr>
          <w:rFonts w:ascii="Calibri" w:hAnsi="Calibri" w:cs="Calibri"/>
          <w:b/>
          <w:bCs/>
          <w:sz w:val="28"/>
          <w:szCs w:val="28"/>
          <w:lang w:val="it-IT"/>
        </w:rPr>
        <w:t xml:space="preserve"> in oro giallo e Octo Finissimo </w:t>
      </w:r>
      <w:proofErr w:type="spellStart"/>
      <w:r w:rsidRPr="00ED2D78">
        <w:rPr>
          <w:rFonts w:ascii="Calibri" w:hAnsi="Calibri" w:cs="Calibri"/>
          <w:b/>
          <w:bCs/>
          <w:sz w:val="28"/>
          <w:szCs w:val="28"/>
          <w:lang w:val="it-IT"/>
        </w:rPr>
        <w:t>Tuscan</w:t>
      </w:r>
      <w:proofErr w:type="spellEnd"/>
      <w:r w:rsidRPr="00ED2D78">
        <w:rPr>
          <w:rFonts w:ascii="Calibri" w:hAnsi="Calibri" w:cs="Calibri"/>
          <w:b/>
          <w:bCs/>
          <w:sz w:val="28"/>
          <w:szCs w:val="28"/>
          <w:lang w:val="it-IT"/>
        </w:rPr>
        <w:t xml:space="preserve"> </w:t>
      </w:r>
      <w:proofErr w:type="spellStart"/>
      <w:r w:rsidRPr="00ED2D78">
        <w:rPr>
          <w:rFonts w:ascii="Calibri" w:hAnsi="Calibri" w:cs="Calibri"/>
          <w:b/>
          <w:bCs/>
          <w:sz w:val="28"/>
          <w:szCs w:val="28"/>
          <w:lang w:val="it-IT"/>
        </w:rPr>
        <w:t>Copper</w:t>
      </w:r>
      <w:proofErr w:type="spellEnd"/>
    </w:p>
    <w:p w14:paraId="1FF139D3" w14:textId="77777777" w:rsidR="00545127" w:rsidRPr="00ED2D78" w:rsidRDefault="00545127" w:rsidP="00545127">
      <w:pPr>
        <w:pStyle w:val="yiv3636075014msolistparagraph"/>
        <w:shd w:val="clear" w:color="auto" w:fill="FFFFFF"/>
        <w:jc w:val="both"/>
        <w:rPr>
          <w:rFonts w:ascii="Calibri" w:hAnsi="Calibri" w:cs="Calibri"/>
          <w:b/>
          <w:bCs/>
          <w:sz w:val="22"/>
          <w:szCs w:val="22"/>
          <w:lang w:val="it-IT"/>
        </w:rPr>
      </w:pPr>
      <w:r w:rsidRPr="00ED2D78">
        <w:rPr>
          <w:rFonts w:ascii="Calibri" w:hAnsi="Calibri" w:cs="Calibri"/>
          <w:b/>
          <w:bCs/>
          <w:sz w:val="22"/>
          <w:szCs w:val="22"/>
          <w:lang w:val="it-IT"/>
        </w:rPr>
        <w:t xml:space="preserve">Elegante, raffinato e tecnicamente all’avanguardia: </w:t>
      </w:r>
      <w:r w:rsidRPr="00F3634C">
        <w:rPr>
          <w:rFonts w:ascii="Calibri" w:hAnsi="Calibri" w:cs="Calibri"/>
          <w:b/>
          <w:bCs/>
          <w:i/>
          <w:iCs/>
          <w:sz w:val="22"/>
          <w:szCs w:val="22"/>
          <w:lang w:val="it-IT"/>
        </w:rPr>
        <w:t>Octo Finissimo</w:t>
      </w:r>
      <w:r w:rsidRPr="00ED2D78">
        <w:rPr>
          <w:rFonts w:ascii="Calibri" w:hAnsi="Calibri" w:cs="Calibri"/>
          <w:b/>
          <w:bCs/>
          <w:sz w:val="22"/>
          <w:szCs w:val="22"/>
          <w:lang w:val="it-IT"/>
        </w:rPr>
        <w:t xml:space="preserve"> ha rivoluzionato i codici e I canoni dell’orologeria.</w:t>
      </w:r>
      <w:r>
        <w:rPr>
          <w:rFonts w:ascii="Calibri" w:hAnsi="Calibri" w:cs="Calibri"/>
          <w:b/>
          <w:bCs/>
          <w:sz w:val="22"/>
          <w:szCs w:val="22"/>
          <w:lang w:val="it-IT"/>
        </w:rPr>
        <w:t xml:space="preserve"> </w:t>
      </w:r>
      <w:r w:rsidRPr="00ED2D78">
        <w:rPr>
          <w:rFonts w:ascii="Calibri" w:hAnsi="Calibri" w:cs="Calibri"/>
          <w:b/>
          <w:bCs/>
          <w:sz w:val="22"/>
          <w:szCs w:val="22"/>
          <w:lang w:val="it-IT"/>
        </w:rPr>
        <w:t xml:space="preserve">L'aura </w:t>
      </w:r>
      <w:r>
        <w:rPr>
          <w:rFonts w:ascii="Calibri" w:hAnsi="Calibri" w:cs="Calibri"/>
          <w:b/>
          <w:bCs/>
          <w:sz w:val="22"/>
          <w:szCs w:val="22"/>
          <w:lang w:val="it-IT"/>
        </w:rPr>
        <w:t>di quest’icona intramontabile e perennemente contemporanea acquisisce un’intensità sorprendente grazie al tocco magico</w:t>
      </w:r>
      <w:r w:rsidRPr="00ED2D78">
        <w:rPr>
          <w:rFonts w:ascii="Calibri" w:hAnsi="Calibri" w:cs="Calibri"/>
          <w:b/>
          <w:bCs/>
          <w:sz w:val="22"/>
          <w:szCs w:val="22"/>
          <w:lang w:val="it-IT"/>
        </w:rPr>
        <w:t xml:space="preserve"> dell</w:t>
      </w:r>
      <w:r>
        <w:rPr>
          <w:rFonts w:ascii="Calibri" w:hAnsi="Calibri" w:cs="Calibri"/>
          <w:b/>
          <w:bCs/>
          <w:sz w:val="22"/>
          <w:szCs w:val="22"/>
          <w:lang w:val="it-IT"/>
        </w:rPr>
        <w:t>’</w:t>
      </w:r>
      <w:r w:rsidRPr="00ED2D78">
        <w:rPr>
          <w:rFonts w:ascii="Calibri" w:hAnsi="Calibri" w:cs="Calibri"/>
          <w:b/>
          <w:bCs/>
          <w:sz w:val="22"/>
          <w:szCs w:val="22"/>
          <w:lang w:val="it-IT"/>
        </w:rPr>
        <w:t xml:space="preserve">oro giallo, </w:t>
      </w:r>
      <w:r>
        <w:rPr>
          <w:rFonts w:ascii="Calibri" w:hAnsi="Calibri" w:cs="Calibri"/>
          <w:b/>
          <w:bCs/>
          <w:sz w:val="22"/>
          <w:szCs w:val="22"/>
          <w:lang w:val="it-IT"/>
        </w:rPr>
        <w:t>ma anche in un’insolit</w:t>
      </w:r>
      <w:r w:rsidRPr="00ED2D78">
        <w:rPr>
          <w:rFonts w:ascii="Calibri" w:hAnsi="Calibri" w:cs="Calibri"/>
          <w:b/>
          <w:bCs/>
          <w:sz w:val="22"/>
          <w:szCs w:val="22"/>
          <w:lang w:val="it-IT"/>
        </w:rPr>
        <w:t xml:space="preserve">a versione in acciaio con quadrante </w:t>
      </w:r>
      <w:r>
        <w:rPr>
          <w:rFonts w:ascii="Calibri" w:hAnsi="Calibri" w:cs="Calibri"/>
          <w:b/>
          <w:bCs/>
          <w:sz w:val="22"/>
          <w:szCs w:val="22"/>
          <w:lang w:val="it-IT"/>
        </w:rPr>
        <w:t xml:space="preserve">color </w:t>
      </w:r>
      <w:r w:rsidRPr="00ED2D78">
        <w:rPr>
          <w:rFonts w:ascii="Calibri" w:hAnsi="Calibri" w:cs="Calibri"/>
          <w:b/>
          <w:bCs/>
          <w:sz w:val="22"/>
          <w:szCs w:val="22"/>
          <w:lang w:val="it-IT"/>
        </w:rPr>
        <w:t>salmone.</w:t>
      </w:r>
    </w:p>
    <w:p w14:paraId="04440423" w14:textId="77777777" w:rsidR="00545127" w:rsidRPr="002416C7" w:rsidRDefault="00545127" w:rsidP="00545127">
      <w:pPr>
        <w:pStyle w:val="yiv3636075014msolistparagraph"/>
        <w:shd w:val="clear" w:color="auto" w:fill="FFFFFF"/>
        <w:jc w:val="both"/>
        <w:rPr>
          <w:rFonts w:ascii="Calibri" w:eastAsia="Arial Unicode MS" w:hAnsi="Calibri" w:cs="Calibri"/>
          <w:sz w:val="22"/>
          <w:szCs w:val="22"/>
          <w:lang w:val="it-IT" w:eastAsia="en-US"/>
        </w:rPr>
      </w:pPr>
      <w:r>
        <w:rPr>
          <w:rFonts w:ascii="Calibri" w:eastAsia="Arial Unicode MS" w:hAnsi="Calibri" w:cs="Calibri"/>
          <w:sz w:val="22"/>
          <w:szCs w:val="22"/>
          <w:lang w:val="it-IT" w:eastAsia="en-US"/>
        </w:rPr>
        <w:t xml:space="preserve">Vantando doti e virtuosismi eccezionali sia in campo orologiaio che orafo, la Maison </w:t>
      </w:r>
      <w:r w:rsidRPr="002416C7">
        <w:rPr>
          <w:rFonts w:ascii="Calibri" w:eastAsia="Arial Unicode MS" w:hAnsi="Calibri" w:cs="Calibri"/>
          <w:sz w:val="22"/>
          <w:szCs w:val="22"/>
          <w:lang w:val="it-IT" w:eastAsia="en-US"/>
        </w:rPr>
        <w:t xml:space="preserve">Bulgari ha svolto un ruolo fondamentale </w:t>
      </w:r>
      <w:r>
        <w:rPr>
          <w:rFonts w:ascii="Calibri" w:eastAsia="Arial Unicode MS" w:hAnsi="Calibri" w:cs="Calibri"/>
          <w:sz w:val="22"/>
          <w:szCs w:val="22"/>
          <w:lang w:val="it-IT" w:eastAsia="en-US"/>
        </w:rPr>
        <w:t>nel plasmare l’ar</w:t>
      </w:r>
      <w:r w:rsidRPr="002416C7">
        <w:rPr>
          <w:rFonts w:ascii="Calibri" w:eastAsia="Arial Unicode MS" w:hAnsi="Calibri" w:cs="Calibri"/>
          <w:sz w:val="22"/>
          <w:szCs w:val="22"/>
          <w:lang w:val="it-IT" w:eastAsia="en-US"/>
        </w:rPr>
        <w:t>te e la storia dell</w:t>
      </w:r>
      <w:r>
        <w:rPr>
          <w:rFonts w:ascii="Calibri" w:eastAsia="Arial Unicode MS" w:hAnsi="Calibri" w:cs="Calibri"/>
          <w:sz w:val="22"/>
          <w:szCs w:val="22"/>
          <w:lang w:val="it-IT" w:eastAsia="en-US"/>
        </w:rPr>
        <w:t>’</w:t>
      </w:r>
      <w:r w:rsidRPr="002416C7">
        <w:rPr>
          <w:rFonts w:ascii="Calibri" w:eastAsia="Arial Unicode MS" w:hAnsi="Calibri" w:cs="Calibri"/>
          <w:sz w:val="22"/>
          <w:szCs w:val="22"/>
          <w:lang w:val="it-IT" w:eastAsia="en-US"/>
        </w:rPr>
        <w:t xml:space="preserve">orologeria, </w:t>
      </w:r>
      <w:r>
        <w:rPr>
          <w:rFonts w:ascii="Calibri" w:eastAsia="Arial Unicode MS" w:hAnsi="Calibri" w:cs="Calibri"/>
          <w:sz w:val="22"/>
          <w:szCs w:val="22"/>
          <w:lang w:val="it-IT" w:eastAsia="en-US"/>
        </w:rPr>
        <w:t>raggiungendo</w:t>
      </w:r>
      <w:r w:rsidRPr="002416C7">
        <w:rPr>
          <w:rFonts w:ascii="Calibri" w:eastAsia="Arial Unicode MS" w:hAnsi="Calibri" w:cs="Calibri"/>
          <w:sz w:val="22"/>
          <w:szCs w:val="22"/>
          <w:lang w:val="it-IT" w:eastAsia="en-US"/>
        </w:rPr>
        <w:t xml:space="preserve"> traguardi</w:t>
      </w:r>
      <w:r>
        <w:rPr>
          <w:rFonts w:ascii="Calibri" w:eastAsia="Arial Unicode MS" w:hAnsi="Calibri" w:cs="Calibri"/>
          <w:sz w:val="22"/>
          <w:szCs w:val="22"/>
          <w:lang w:val="it-IT" w:eastAsia="en-US"/>
        </w:rPr>
        <w:t xml:space="preserve"> sempre nuovi</w:t>
      </w:r>
      <w:r w:rsidRPr="002416C7">
        <w:rPr>
          <w:rFonts w:ascii="Calibri" w:eastAsia="Arial Unicode MS" w:hAnsi="Calibri" w:cs="Calibri"/>
          <w:sz w:val="22"/>
          <w:szCs w:val="22"/>
          <w:lang w:val="it-IT" w:eastAsia="en-US"/>
        </w:rPr>
        <w:t xml:space="preserve"> con le proprie creazioni. Tra quest</w:t>
      </w:r>
      <w:r>
        <w:rPr>
          <w:rFonts w:ascii="Calibri" w:eastAsia="Arial Unicode MS" w:hAnsi="Calibri" w:cs="Calibri"/>
          <w:sz w:val="22"/>
          <w:szCs w:val="22"/>
          <w:lang w:val="it-IT" w:eastAsia="en-US"/>
        </w:rPr>
        <w:t>e</w:t>
      </w:r>
      <w:r w:rsidRPr="002416C7">
        <w:rPr>
          <w:rFonts w:ascii="Calibri" w:eastAsia="Arial Unicode MS" w:hAnsi="Calibri" w:cs="Calibri"/>
          <w:sz w:val="22"/>
          <w:szCs w:val="22"/>
          <w:lang w:val="it-IT" w:eastAsia="en-US"/>
        </w:rPr>
        <w:t xml:space="preserve">, </w:t>
      </w:r>
      <w:r w:rsidRPr="00F3634C">
        <w:rPr>
          <w:rFonts w:ascii="Calibri" w:eastAsia="Arial Unicode MS" w:hAnsi="Calibri" w:cs="Calibri"/>
          <w:i/>
          <w:iCs/>
          <w:sz w:val="22"/>
          <w:szCs w:val="22"/>
          <w:lang w:val="it-IT" w:eastAsia="en-US"/>
        </w:rPr>
        <w:t>Octo Finissimo</w:t>
      </w:r>
      <w:r w:rsidRPr="002416C7">
        <w:rPr>
          <w:rFonts w:ascii="Calibri" w:eastAsia="Arial Unicode MS" w:hAnsi="Calibri" w:cs="Calibri"/>
          <w:sz w:val="22"/>
          <w:szCs w:val="22"/>
          <w:lang w:val="it-IT" w:eastAsia="en-US"/>
        </w:rPr>
        <w:t xml:space="preserve"> </w:t>
      </w:r>
      <w:r>
        <w:rPr>
          <w:rFonts w:ascii="Calibri" w:eastAsia="Arial Unicode MS" w:hAnsi="Calibri" w:cs="Calibri"/>
          <w:sz w:val="22"/>
          <w:szCs w:val="22"/>
          <w:lang w:val="it-IT" w:eastAsia="en-US"/>
        </w:rPr>
        <w:t>incarna l’inconfondibile</w:t>
      </w:r>
      <w:r w:rsidRPr="002416C7">
        <w:rPr>
          <w:rFonts w:ascii="Calibri" w:eastAsia="Arial Unicode MS" w:hAnsi="Calibri" w:cs="Calibri"/>
          <w:sz w:val="22"/>
          <w:szCs w:val="22"/>
          <w:lang w:val="it-IT" w:eastAsia="en-US"/>
        </w:rPr>
        <w:t xml:space="preserve"> visione meccanica e stilistica della Maison. Il carattere </w:t>
      </w:r>
      <w:r>
        <w:rPr>
          <w:rFonts w:ascii="Calibri" w:eastAsia="Arial Unicode MS" w:hAnsi="Calibri" w:cs="Calibri"/>
          <w:sz w:val="22"/>
          <w:szCs w:val="22"/>
          <w:lang w:val="it-IT" w:eastAsia="en-US"/>
        </w:rPr>
        <w:t>unico dell’orologio</w:t>
      </w:r>
      <w:r w:rsidRPr="002416C7">
        <w:rPr>
          <w:rFonts w:ascii="Calibri" w:eastAsia="Arial Unicode MS" w:hAnsi="Calibri" w:cs="Calibri"/>
          <w:sz w:val="22"/>
          <w:szCs w:val="22"/>
          <w:lang w:val="it-IT" w:eastAsia="en-US"/>
        </w:rPr>
        <w:t xml:space="preserve"> </w:t>
      </w:r>
      <w:r>
        <w:rPr>
          <w:rFonts w:ascii="Calibri" w:eastAsia="Arial Unicode MS" w:hAnsi="Calibri" w:cs="Calibri"/>
          <w:sz w:val="22"/>
          <w:szCs w:val="22"/>
          <w:lang w:val="it-IT" w:eastAsia="en-US"/>
        </w:rPr>
        <w:t>è</w:t>
      </w:r>
      <w:r w:rsidRPr="002416C7">
        <w:rPr>
          <w:rFonts w:ascii="Calibri" w:eastAsia="Arial Unicode MS" w:hAnsi="Calibri" w:cs="Calibri"/>
          <w:sz w:val="22"/>
          <w:szCs w:val="22"/>
          <w:lang w:val="it-IT" w:eastAsia="en-US"/>
        </w:rPr>
        <w:t xml:space="preserve"> un mix rivoluzionario di design ultrasottile e</w:t>
      </w:r>
      <w:r>
        <w:rPr>
          <w:rFonts w:ascii="Calibri" w:eastAsia="Arial Unicode MS" w:hAnsi="Calibri" w:cs="Calibri"/>
          <w:sz w:val="22"/>
          <w:szCs w:val="22"/>
          <w:lang w:val="it-IT" w:eastAsia="en-US"/>
        </w:rPr>
        <w:t>d</w:t>
      </w:r>
      <w:r w:rsidRPr="002416C7">
        <w:rPr>
          <w:rFonts w:ascii="Calibri" w:eastAsia="Arial Unicode MS" w:hAnsi="Calibri" w:cs="Calibri"/>
          <w:sz w:val="22"/>
          <w:szCs w:val="22"/>
          <w:lang w:val="it-IT" w:eastAsia="en-US"/>
        </w:rPr>
        <w:t xml:space="preserve"> </w:t>
      </w:r>
      <w:r>
        <w:rPr>
          <w:rFonts w:ascii="Calibri" w:eastAsia="Arial Unicode MS" w:hAnsi="Calibri" w:cs="Calibri"/>
          <w:sz w:val="22"/>
          <w:szCs w:val="22"/>
          <w:lang w:val="it-IT" w:eastAsia="en-US"/>
        </w:rPr>
        <w:t xml:space="preserve">appassionata </w:t>
      </w:r>
      <w:r w:rsidRPr="002416C7">
        <w:rPr>
          <w:rFonts w:ascii="Calibri" w:eastAsia="Arial Unicode MS" w:hAnsi="Calibri" w:cs="Calibri"/>
          <w:sz w:val="22"/>
          <w:szCs w:val="22"/>
          <w:lang w:val="it-IT" w:eastAsia="en-US"/>
        </w:rPr>
        <w:t>eleganza italiana</w:t>
      </w:r>
      <w:r>
        <w:rPr>
          <w:rFonts w:ascii="Calibri" w:eastAsia="Arial Unicode MS" w:hAnsi="Calibri" w:cs="Calibri"/>
          <w:sz w:val="22"/>
          <w:szCs w:val="22"/>
          <w:lang w:val="it-IT" w:eastAsia="en-US"/>
        </w:rPr>
        <w:t xml:space="preserve">, </w:t>
      </w:r>
      <w:r w:rsidRPr="002416C7">
        <w:rPr>
          <w:rFonts w:ascii="Calibri" w:eastAsia="Arial Unicode MS" w:hAnsi="Calibri" w:cs="Calibri"/>
          <w:sz w:val="22"/>
          <w:szCs w:val="22"/>
          <w:lang w:val="it-IT" w:eastAsia="en-US"/>
        </w:rPr>
        <w:t>animata dall</w:t>
      </w:r>
      <w:r>
        <w:rPr>
          <w:rFonts w:ascii="Calibri" w:eastAsia="Arial Unicode MS" w:hAnsi="Calibri" w:cs="Calibri"/>
          <w:sz w:val="22"/>
          <w:szCs w:val="22"/>
          <w:lang w:val="it-IT" w:eastAsia="en-US"/>
        </w:rPr>
        <w:t xml:space="preserve">e </w:t>
      </w:r>
      <w:r w:rsidRPr="002416C7">
        <w:rPr>
          <w:rFonts w:ascii="Calibri" w:eastAsia="Arial Unicode MS" w:hAnsi="Calibri" w:cs="Calibri"/>
          <w:sz w:val="22"/>
          <w:szCs w:val="22"/>
          <w:lang w:val="it-IT" w:eastAsia="en-US"/>
        </w:rPr>
        <w:t>competenz</w:t>
      </w:r>
      <w:r>
        <w:rPr>
          <w:rFonts w:ascii="Calibri" w:eastAsia="Arial Unicode MS" w:hAnsi="Calibri" w:cs="Calibri"/>
          <w:sz w:val="22"/>
          <w:szCs w:val="22"/>
          <w:lang w:val="it-IT" w:eastAsia="en-US"/>
        </w:rPr>
        <w:t>e</w:t>
      </w:r>
      <w:r w:rsidRPr="002416C7">
        <w:rPr>
          <w:rFonts w:ascii="Calibri" w:eastAsia="Arial Unicode MS" w:hAnsi="Calibri" w:cs="Calibri"/>
          <w:sz w:val="22"/>
          <w:szCs w:val="22"/>
          <w:lang w:val="it-IT" w:eastAsia="en-US"/>
        </w:rPr>
        <w:t xml:space="preserve"> meccanic</w:t>
      </w:r>
      <w:r>
        <w:rPr>
          <w:rFonts w:ascii="Calibri" w:eastAsia="Arial Unicode MS" w:hAnsi="Calibri" w:cs="Calibri"/>
          <w:sz w:val="22"/>
          <w:szCs w:val="22"/>
          <w:lang w:val="it-IT" w:eastAsia="en-US"/>
        </w:rPr>
        <w:t>he</w:t>
      </w:r>
      <w:r w:rsidRPr="002416C7">
        <w:rPr>
          <w:rFonts w:ascii="Calibri" w:eastAsia="Arial Unicode MS" w:hAnsi="Calibri" w:cs="Calibri"/>
          <w:sz w:val="22"/>
          <w:szCs w:val="22"/>
          <w:lang w:val="it-IT" w:eastAsia="en-US"/>
        </w:rPr>
        <w:t xml:space="preserve"> svizzer</w:t>
      </w:r>
      <w:r>
        <w:rPr>
          <w:rFonts w:ascii="Calibri" w:eastAsia="Arial Unicode MS" w:hAnsi="Calibri" w:cs="Calibri"/>
          <w:sz w:val="22"/>
          <w:szCs w:val="22"/>
          <w:lang w:val="it-IT" w:eastAsia="en-US"/>
        </w:rPr>
        <w:t>e</w:t>
      </w:r>
      <w:r w:rsidRPr="002416C7">
        <w:rPr>
          <w:rFonts w:ascii="Calibri" w:eastAsia="Arial Unicode MS" w:hAnsi="Calibri" w:cs="Calibri"/>
          <w:sz w:val="22"/>
          <w:szCs w:val="22"/>
          <w:lang w:val="it-IT" w:eastAsia="en-US"/>
        </w:rPr>
        <w:t>.</w:t>
      </w:r>
      <w:r>
        <w:rPr>
          <w:rFonts w:ascii="Calibri" w:eastAsia="Arial Unicode MS" w:hAnsi="Calibri" w:cs="Calibri"/>
          <w:sz w:val="22"/>
          <w:szCs w:val="22"/>
          <w:lang w:val="it-IT" w:eastAsia="en-US"/>
        </w:rPr>
        <w:t xml:space="preserve"> </w:t>
      </w:r>
      <w:r w:rsidRPr="003059A1">
        <w:rPr>
          <w:rFonts w:ascii="Calibri" w:eastAsia="Arial Unicode MS" w:hAnsi="Calibri" w:cs="Calibri"/>
          <w:sz w:val="22"/>
          <w:szCs w:val="22"/>
          <w:lang w:val="it-IT" w:eastAsia="en-US"/>
        </w:rPr>
        <w:t>“</w:t>
      </w:r>
      <w:r w:rsidRPr="003059A1">
        <w:rPr>
          <w:rFonts w:ascii="Calibri" w:eastAsia="Arial Unicode MS" w:hAnsi="Calibri" w:cs="Calibri"/>
          <w:i/>
          <w:iCs/>
          <w:sz w:val="22"/>
          <w:szCs w:val="22"/>
          <w:lang w:val="it-IT" w:eastAsia="en-US"/>
        </w:rPr>
        <w:t xml:space="preserve">Octo Finissimo apre una finestra su un universo creativo potenzialmente sconfinato. Il suo design dalle geometrie perfette e </w:t>
      </w:r>
      <w:r>
        <w:rPr>
          <w:rFonts w:ascii="Calibri" w:eastAsia="Arial Unicode MS" w:hAnsi="Calibri" w:cs="Calibri"/>
          <w:i/>
          <w:iCs/>
          <w:sz w:val="22"/>
          <w:szCs w:val="22"/>
          <w:lang w:val="it-IT" w:eastAsia="en-US"/>
        </w:rPr>
        <w:t>dal</w:t>
      </w:r>
      <w:r w:rsidRPr="003059A1">
        <w:rPr>
          <w:rFonts w:ascii="Calibri" w:eastAsia="Arial Unicode MS" w:hAnsi="Calibri" w:cs="Calibri"/>
          <w:i/>
          <w:iCs/>
          <w:sz w:val="22"/>
          <w:szCs w:val="22"/>
          <w:lang w:val="it-IT" w:eastAsia="en-US"/>
        </w:rPr>
        <w:t>l’animo meravigliosamente versatile, si presta ad essere una tela bianca pronta ad accogliere diverse espressioni creative e personalità</w:t>
      </w:r>
      <w:r>
        <w:rPr>
          <w:rFonts w:ascii="Calibri" w:eastAsia="Arial Unicode MS" w:hAnsi="Calibri" w:cs="Calibri"/>
          <w:sz w:val="22"/>
          <w:szCs w:val="22"/>
          <w:lang w:val="it-IT" w:eastAsia="en-US"/>
        </w:rPr>
        <w:t>”</w:t>
      </w:r>
      <w:r w:rsidRPr="003059A1">
        <w:rPr>
          <w:rFonts w:ascii="Calibri" w:eastAsia="Arial Unicode MS" w:hAnsi="Calibri" w:cs="Calibri"/>
          <w:sz w:val="22"/>
          <w:szCs w:val="22"/>
          <w:lang w:val="it-IT" w:eastAsia="en-US"/>
        </w:rPr>
        <w:t xml:space="preserve">, afferma Fabrizio Buonamassa </w:t>
      </w:r>
      <w:proofErr w:type="spellStart"/>
      <w:r w:rsidRPr="003059A1">
        <w:rPr>
          <w:rFonts w:ascii="Calibri" w:eastAsia="Arial Unicode MS" w:hAnsi="Calibri" w:cs="Calibri"/>
          <w:sz w:val="22"/>
          <w:szCs w:val="22"/>
          <w:lang w:val="it-IT" w:eastAsia="en-US"/>
        </w:rPr>
        <w:t>Stigliani</w:t>
      </w:r>
      <w:proofErr w:type="spellEnd"/>
      <w:r w:rsidRPr="003059A1">
        <w:rPr>
          <w:rFonts w:ascii="Calibri" w:eastAsia="Arial Unicode MS" w:hAnsi="Calibri" w:cs="Calibri"/>
          <w:sz w:val="22"/>
          <w:szCs w:val="22"/>
          <w:lang w:val="it-IT" w:eastAsia="en-US"/>
        </w:rPr>
        <w:t xml:space="preserve">, </w:t>
      </w:r>
      <w:r>
        <w:rPr>
          <w:rFonts w:ascii="Calibri" w:eastAsia="Arial Unicode MS" w:hAnsi="Calibri" w:cs="Calibri"/>
          <w:sz w:val="22"/>
          <w:szCs w:val="22"/>
          <w:lang w:val="it-IT" w:eastAsia="en-US"/>
        </w:rPr>
        <w:t>Direttore Creativo Orologi Bulgari e</w:t>
      </w:r>
      <w:r w:rsidRPr="003059A1">
        <w:rPr>
          <w:rFonts w:ascii="Calibri" w:eastAsia="Arial Unicode MS" w:hAnsi="Calibri" w:cs="Calibri"/>
          <w:sz w:val="22"/>
          <w:szCs w:val="22"/>
          <w:lang w:val="it-IT" w:eastAsia="en-US"/>
        </w:rPr>
        <w:t xml:space="preserve"> ideatore di questo design, in </w:t>
      </w:r>
      <w:r w:rsidRPr="003059A1">
        <w:rPr>
          <w:rFonts w:ascii="Calibri" w:eastAsia="Arial Unicode MS" w:hAnsi="Calibri" w:cs="Calibri"/>
          <w:i/>
          <w:iCs/>
          <w:sz w:val="22"/>
          <w:szCs w:val="22"/>
          <w:lang w:val="it-IT" w:eastAsia="en-US"/>
        </w:rPr>
        <w:t>Bulgari Beyond Time</w:t>
      </w:r>
      <w:r w:rsidRPr="003059A1">
        <w:rPr>
          <w:rFonts w:ascii="Calibri" w:eastAsia="Arial Unicode MS" w:hAnsi="Calibri" w:cs="Calibri"/>
          <w:sz w:val="22"/>
          <w:szCs w:val="22"/>
          <w:lang w:val="it-IT" w:eastAsia="en-US"/>
        </w:rPr>
        <w:t xml:space="preserve">. </w:t>
      </w:r>
      <w:r w:rsidRPr="001A0EBE">
        <w:rPr>
          <w:rFonts w:ascii="Calibri" w:eastAsia="Arial Unicode MS" w:hAnsi="Calibri" w:cs="Calibri"/>
          <w:sz w:val="22"/>
          <w:szCs w:val="22"/>
          <w:lang w:val="it-IT" w:eastAsia="en-US"/>
        </w:rPr>
        <w:t xml:space="preserve">Questo straordinario orologio ottagonale ha aperto nuove strade </w:t>
      </w:r>
      <w:r>
        <w:rPr>
          <w:rFonts w:ascii="Calibri" w:eastAsia="Arial Unicode MS" w:hAnsi="Calibri" w:cs="Calibri"/>
          <w:sz w:val="22"/>
          <w:szCs w:val="22"/>
          <w:lang w:val="it-IT" w:eastAsia="en-US"/>
        </w:rPr>
        <w:t xml:space="preserve">nel campo della </w:t>
      </w:r>
      <w:r w:rsidRPr="001A0EBE">
        <w:rPr>
          <w:rFonts w:ascii="Calibri" w:eastAsia="Arial Unicode MS" w:hAnsi="Calibri" w:cs="Calibri"/>
          <w:sz w:val="22"/>
          <w:szCs w:val="22"/>
          <w:lang w:val="it-IT" w:eastAsia="en-US"/>
        </w:rPr>
        <w:t xml:space="preserve">sottigliezza ed eleganza orologiera, stabilendo 8 record in altrettanti anni. Il modello </w:t>
      </w:r>
      <w:r w:rsidRPr="001A0EBE">
        <w:rPr>
          <w:rFonts w:ascii="Calibri" w:eastAsia="Arial Unicode MS" w:hAnsi="Calibri" w:cs="Calibri"/>
          <w:i/>
          <w:iCs/>
          <w:sz w:val="22"/>
          <w:szCs w:val="22"/>
          <w:lang w:val="it-IT" w:eastAsia="en-US"/>
        </w:rPr>
        <w:t xml:space="preserve">Ultra </w:t>
      </w:r>
      <w:r w:rsidRPr="001A0EBE">
        <w:rPr>
          <w:rFonts w:ascii="Calibri" w:eastAsia="Arial Unicode MS" w:hAnsi="Calibri" w:cs="Calibri"/>
          <w:sz w:val="22"/>
          <w:szCs w:val="22"/>
          <w:lang w:val="it-IT" w:eastAsia="en-US"/>
        </w:rPr>
        <w:t xml:space="preserve">ha segnato l’apice di questo viaggio straordinario, vantando uno spessore </w:t>
      </w:r>
      <w:r>
        <w:rPr>
          <w:rFonts w:ascii="Calibri" w:eastAsia="Arial Unicode MS" w:hAnsi="Calibri" w:cs="Calibri"/>
          <w:sz w:val="22"/>
          <w:szCs w:val="22"/>
          <w:lang w:val="it-IT" w:eastAsia="en-US"/>
        </w:rPr>
        <w:t xml:space="preserve">incredibile </w:t>
      </w:r>
      <w:r w:rsidRPr="001A0EBE">
        <w:rPr>
          <w:rFonts w:ascii="Calibri" w:eastAsia="Arial Unicode MS" w:hAnsi="Calibri" w:cs="Calibri"/>
          <w:sz w:val="22"/>
          <w:szCs w:val="22"/>
          <w:lang w:val="it-IT" w:eastAsia="en-US"/>
        </w:rPr>
        <w:t>di soli 1</w:t>
      </w:r>
      <w:r>
        <w:rPr>
          <w:rFonts w:ascii="Calibri" w:eastAsia="Arial Unicode MS" w:hAnsi="Calibri" w:cs="Calibri"/>
          <w:sz w:val="22"/>
          <w:szCs w:val="22"/>
          <w:lang w:val="it-IT" w:eastAsia="en-US"/>
        </w:rPr>
        <w:t>.</w:t>
      </w:r>
      <w:r w:rsidRPr="001A0EBE">
        <w:rPr>
          <w:rFonts w:ascii="Calibri" w:eastAsia="Arial Unicode MS" w:hAnsi="Calibri" w:cs="Calibri"/>
          <w:sz w:val="22"/>
          <w:szCs w:val="22"/>
          <w:lang w:val="it-IT" w:eastAsia="en-US"/>
        </w:rPr>
        <w:t xml:space="preserve">8 mm. Nel 2017, </w:t>
      </w:r>
      <w:r w:rsidRPr="001A0EBE">
        <w:rPr>
          <w:rFonts w:ascii="Calibri" w:eastAsia="Arial Unicode MS" w:hAnsi="Calibri" w:cs="Calibri"/>
          <w:i/>
          <w:iCs/>
          <w:sz w:val="22"/>
          <w:szCs w:val="22"/>
          <w:lang w:val="it-IT" w:eastAsia="en-US"/>
        </w:rPr>
        <w:t xml:space="preserve">Octo Finissimo </w:t>
      </w:r>
      <w:proofErr w:type="spellStart"/>
      <w:r w:rsidRPr="001A0EBE">
        <w:rPr>
          <w:rFonts w:ascii="Calibri" w:eastAsia="Arial Unicode MS" w:hAnsi="Calibri" w:cs="Calibri"/>
          <w:i/>
          <w:iCs/>
          <w:sz w:val="22"/>
          <w:szCs w:val="22"/>
          <w:lang w:val="it-IT" w:eastAsia="en-US"/>
        </w:rPr>
        <w:t>Automatic</w:t>
      </w:r>
      <w:proofErr w:type="spellEnd"/>
      <w:r w:rsidRPr="001A0EBE">
        <w:rPr>
          <w:rFonts w:ascii="Calibri" w:eastAsia="Arial Unicode MS" w:hAnsi="Calibri" w:cs="Calibri"/>
          <w:sz w:val="22"/>
          <w:szCs w:val="22"/>
          <w:lang w:val="it-IT" w:eastAsia="en-US"/>
        </w:rPr>
        <w:t xml:space="preserve"> ha vinto il terzo riconoscimento della serie, alimentato dall</w:t>
      </w:r>
      <w:r>
        <w:rPr>
          <w:rFonts w:ascii="Calibri" w:eastAsia="Arial Unicode MS" w:hAnsi="Calibri" w:cs="Calibri"/>
          <w:sz w:val="22"/>
          <w:szCs w:val="22"/>
          <w:lang w:val="it-IT" w:eastAsia="en-US"/>
        </w:rPr>
        <w:t>’</w:t>
      </w:r>
      <w:r w:rsidRPr="001A0EBE">
        <w:rPr>
          <w:rFonts w:ascii="Calibri" w:eastAsia="Arial Unicode MS" w:hAnsi="Calibri" w:cs="Calibri"/>
          <w:sz w:val="22"/>
          <w:szCs w:val="22"/>
          <w:lang w:val="it-IT" w:eastAsia="en-US"/>
        </w:rPr>
        <w:t>eccezionale movimento meccanico automatico BVL 138 di soli 2</w:t>
      </w:r>
      <w:r>
        <w:rPr>
          <w:rFonts w:ascii="Calibri" w:eastAsia="Arial Unicode MS" w:hAnsi="Calibri" w:cs="Calibri"/>
          <w:sz w:val="22"/>
          <w:szCs w:val="22"/>
          <w:lang w:val="it-IT" w:eastAsia="en-US"/>
        </w:rPr>
        <w:t>.</w:t>
      </w:r>
      <w:r w:rsidRPr="001A0EBE">
        <w:rPr>
          <w:rFonts w:ascii="Calibri" w:eastAsia="Arial Unicode MS" w:hAnsi="Calibri" w:cs="Calibri"/>
          <w:sz w:val="22"/>
          <w:szCs w:val="22"/>
          <w:lang w:val="it-IT" w:eastAsia="en-US"/>
        </w:rPr>
        <w:t>33 mm di spessore: un</w:t>
      </w:r>
      <w:r>
        <w:rPr>
          <w:rFonts w:ascii="Calibri" w:eastAsia="Arial Unicode MS" w:hAnsi="Calibri" w:cs="Calibri"/>
          <w:sz w:val="22"/>
          <w:szCs w:val="22"/>
          <w:lang w:val="it-IT" w:eastAsia="en-US"/>
        </w:rPr>
        <w:t xml:space="preserve"> vero e proprio capolavoro ingegneristico ad opera </w:t>
      </w:r>
      <w:r w:rsidRPr="001A0EBE">
        <w:rPr>
          <w:rFonts w:ascii="Calibri" w:eastAsia="Arial Unicode MS" w:hAnsi="Calibri" w:cs="Calibri"/>
          <w:sz w:val="22"/>
          <w:szCs w:val="22"/>
          <w:lang w:val="it-IT" w:eastAsia="en-US"/>
        </w:rPr>
        <w:t xml:space="preserve">della </w:t>
      </w:r>
      <w:r>
        <w:rPr>
          <w:rFonts w:ascii="Calibri" w:eastAsia="Arial Unicode MS" w:hAnsi="Calibri" w:cs="Calibri"/>
          <w:sz w:val="22"/>
          <w:szCs w:val="22"/>
          <w:lang w:val="it-IT" w:eastAsia="en-US"/>
        </w:rPr>
        <w:t>M</w:t>
      </w:r>
      <w:r w:rsidRPr="001A0EBE">
        <w:rPr>
          <w:rFonts w:ascii="Calibri" w:eastAsia="Arial Unicode MS" w:hAnsi="Calibri" w:cs="Calibri"/>
          <w:sz w:val="22"/>
          <w:szCs w:val="22"/>
          <w:lang w:val="it-IT" w:eastAsia="en-US"/>
        </w:rPr>
        <w:t>anifattura Bulgari in Svizzera.</w:t>
      </w:r>
    </w:p>
    <w:p w14:paraId="405F53D5" w14:textId="77777777" w:rsidR="00545127" w:rsidRPr="00620121" w:rsidRDefault="00545127" w:rsidP="00545127">
      <w:pPr>
        <w:pStyle w:val="yiv3636075014msolistparagraph"/>
        <w:shd w:val="clear" w:color="auto" w:fill="FFFFFF"/>
        <w:jc w:val="both"/>
        <w:rPr>
          <w:rFonts w:ascii="Calibri" w:hAnsi="Calibri" w:cs="Calibri"/>
          <w:sz w:val="22"/>
          <w:szCs w:val="22"/>
          <w:lang w:val="it-IT" w:eastAsia="en-US"/>
        </w:rPr>
      </w:pPr>
      <w:r w:rsidRPr="00620121">
        <w:rPr>
          <w:rFonts w:ascii="Calibri" w:hAnsi="Calibri" w:cs="Calibri"/>
          <w:sz w:val="22"/>
          <w:szCs w:val="22"/>
          <w:lang w:val="it-IT" w:eastAsia="en-US"/>
        </w:rPr>
        <w:t xml:space="preserve">Nel 2024, emerge un nuovo aspetto del carattere iconico di </w:t>
      </w:r>
      <w:r w:rsidRPr="00620121">
        <w:rPr>
          <w:rFonts w:ascii="Calibri" w:hAnsi="Calibri" w:cs="Calibri"/>
          <w:i/>
          <w:iCs/>
          <w:sz w:val="22"/>
          <w:szCs w:val="22"/>
          <w:lang w:val="it-IT" w:eastAsia="en-US"/>
        </w:rPr>
        <w:t>Octo Finissimo</w:t>
      </w:r>
      <w:r w:rsidRPr="00620121">
        <w:rPr>
          <w:rFonts w:ascii="Calibri" w:hAnsi="Calibri" w:cs="Calibri"/>
          <w:sz w:val="22"/>
          <w:szCs w:val="22"/>
          <w:lang w:val="it-IT" w:eastAsia="en-US"/>
        </w:rPr>
        <w:t>,</w:t>
      </w:r>
      <w:r>
        <w:rPr>
          <w:rFonts w:ascii="Calibri" w:hAnsi="Calibri" w:cs="Calibri"/>
          <w:sz w:val="22"/>
          <w:szCs w:val="22"/>
          <w:lang w:val="it-IT" w:eastAsia="en-US"/>
        </w:rPr>
        <w:t xml:space="preserve"> che si presenta in una versione in oro giallo abbinata al caratteristico quadrante soleil blu di Bulgari. Nella variante in acciaio, l’</w:t>
      </w:r>
      <w:r w:rsidRPr="00620121">
        <w:rPr>
          <w:rFonts w:ascii="Calibri" w:hAnsi="Calibri" w:cs="Calibri"/>
          <w:i/>
          <w:iCs/>
          <w:sz w:val="22"/>
          <w:szCs w:val="22"/>
          <w:lang w:val="it-IT" w:eastAsia="en-US"/>
        </w:rPr>
        <w:t xml:space="preserve">Octo Finissimo </w:t>
      </w:r>
      <w:proofErr w:type="spellStart"/>
      <w:r w:rsidRPr="00620121">
        <w:rPr>
          <w:rFonts w:ascii="Calibri" w:hAnsi="Calibri" w:cs="Calibri"/>
          <w:i/>
          <w:iCs/>
          <w:sz w:val="22"/>
          <w:szCs w:val="22"/>
          <w:lang w:val="it-IT" w:eastAsia="en-US"/>
        </w:rPr>
        <w:t>Tuscan</w:t>
      </w:r>
      <w:proofErr w:type="spellEnd"/>
      <w:r w:rsidRPr="00620121">
        <w:rPr>
          <w:rFonts w:ascii="Calibri" w:hAnsi="Calibri" w:cs="Calibri"/>
          <w:i/>
          <w:iCs/>
          <w:sz w:val="22"/>
          <w:szCs w:val="22"/>
          <w:lang w:val="it-IT" w:eastAsia="en-US"/>
        </w:rPr>
        <w:t xml:space="preserve"> </w:t>
      </w:r>
      <w:proofErr w:type="spellStart"/>
      <w:r w:rsidRPr="00620121">
        <w:rPr>
          <w:rFonts w:ascii="Calibri" w:hAnsi="Calibri" w:cs="Calibri"/>
          <w:i/>
          <w:iCs/>
          <w:sz w:val="22"/>
          <w:szCs w:val="22"/>
          <w:lang w:val="it-IT" w:eastAsia="en-US"/>
        </w:rPr>
        <w:t>Copper</w:t>
      </w:r>
      <w:proofErr w:type="spellEnd"/>
      <w:r>
        <w:rPr>
          <w:rFonts w:ascii="Calibri" w:hAnsi="Calibri" w:cs="Calibri"/>
          <w:i/>
          <w:iCs/>
          <w:sz w:val="22"/>
          <w:szCs w:val="22"/>
          <w:lang w:val="it-IT" w:eastAsia="en-US"/>
        </w:rPr>
        <w:t xml:space="preserve"> </w:t>
      </w:r>
      <w:r w:rsidRPr="00620121">
        <w:rPr>
          <w:rFonts w:ascii="Calibri" w:hAnsi="Calibri" w:cs="Calibri"/>
          <w:sz w:val="22"/>
          <w:szCs w:val="22"/>
          <w:lang w:val="it-IT" w:eastAsia="en-US"/>
        </w:rPr>
        <w:t xml:space="preserve">sfoggia il DNA profondamente italiano della collezione con un quadrante </w:t>
      </w:r>
      <w:r>
        <w:rPr>
          <w:rFonts w:ascii="Calibri" w:hAnsi="Calibri" w:cs="Calibri"/>
          <w:sz w:val="22"/>
          <w:szCs w:val="22"/>
          <w:lang w:val="it-IT" w:eastAsia="en-US"/>
        </w:rPr>
        <w:t>color</w:t>
      </w:r>
      <w:r w:rsidRPr="00620121">
        <w:rPr>
          <w:rFonts w:ascii="Calibri" w:hAnsi="Calibri" w:cs="Calibri"/>
          <w:sz w:val="22"/>
          <w:szCs w:val="22"/>
          <w:lang w:val="it-IT" w:eastAsia="en-US"/>
        </w:rPr>
        <w:t xml:space="preserve"> rame metallizzato, </w:t>
      </w:r>
      <w:r>
        <w:rPr>
          <w:rFonts w:ascii="Calibri" w:hAnsi="Calibri" w:cs="Calibri"/>
          <w:sz w:val="22"/>
          <w:szCs w:val="22"/>
          <w:lang w:val="it-IT" w:eastAsia="en-US"/>
        </w:rPr>
        <w:t xml:space="preserve">tonalità </w:t>
      </w:r>
      <w:r w:rsidRPr="00620121">
        <w:rPr>
          <w:rFonts w:ascii="Calibri" w:hAnsi="Calibri" w:cs="Calibri"/>
          <w:sz w:val="22"/>
          <w:szCs w:val="22"/>
          <w:lang w:val="it-IT" w:eastAsia="en-US"/>
        </w:rPr>
        <w:t xml:space="preserve">che ricorda un dipinto </w:t>
      </w:r>
      <w:r>
        <w:rPr>
          <w:rFonts w:ascii="Calibri" w:hAnsi="Calibri" w:cs="Calibri"/>
          <w:sz w:val="22"/>
          <w:szCs w:val="22"/>
          <w:lang w:val="it-IT" w:eastAsia="en-US"/>
        </w:rPr>
        <w:t>del Manierismo</w:t>
      </w:r>
      <w:r w:rsidRPr="00620121">
        <w:rPr>
          <w:rFonts w:ascii="Calibri" w:hAnsi="Calibri" w:cs="Calibri"/>
          <w:sz w:val="22"/>
          <w:szCs w:val="22"/>
          <w:lang w:val="it-IT" w:eastAsia="en-US"/>
        </w:rPr>
        <w:t>. Nel 2023</w:t>
      </w:r>
      <w:r>
        <w:rPr>
          <w:rFonts w:ascii="Calibri" w:hAnsi="Calibri" w:cs="Calibri"/>
          <w:sz w:val="22"/>
          <w:szCs w:val="22"/>
          <w:lang w:val="it-IT" w:eastAsia="en-US"/>
        </w:rPr>
        <w:t>, lo stesso</w:t>
      </w:r>
      <w:r w:rsidRPr="00620121">
        <w:rPr>
          <w:rFonts w:ascii="Calibri" w:hAnsi="Calibri" w:cs="Calibri"/>
          <w:sz w:val="22"/>
          <w:szCs w:val="22"/>
          <w:lang w:val="it-IT" w:eastAsia="en-US"/>
        </w:rPr>
        <w:t xml:space="preserve"> </w:t>
      </w:r>
      <w:r w:rsidRPr="00620121">
        <w:rPr>
          <w:rFonts w:ascii="Calibri" w:hAnsi="Calibri" w:cs="Calibri"/>
          <w:i/>
          <w:iCs/>
          <w:sz w:val="22"/>
          <w:szCs w:val="22"/>
          <w:lang w:val="it-IT" w:eastAsia="en-US"/>
        </w:rPr>
        <w:t>Octo Finissimo</w:t>
      </w:r>
      <w:r w:rsidRPr="00620121">
        <w:rPr>
          <w:rFonts w:ascii="Calibri" w:hAnsi="Calibri" w:cs="Calibri"/>
          <w:sz w:val="22"/>
          <w:szCs w:val="22"/>
          <w:lang w:val="it-IT" w:eastAsia="en-US"/>
        </w:rPr>
        <w:t xml:space="preserve"> </w:t>
      </w:r>
      <w:r>
        <w:rPr>
          <w:rFonts w:ascii="Calibri" w:hAnsi="Calibri" w:cs="Calibri"/>
          <w:sz w:val="22"/>
          <w:szCs w:val="22"/>
          <w:lang w:val="it-IT" w:eastAsia="en-US"/>
        </w:rPr>
        <w:t xml:space="preserve">in oro giallo era stato lanciato in anteprima per il mercato statunitense in </w:t>
      </w:r>
      <w:r w:rsidRPr="00620121">
        <w:rPr>
          <w:rFonts w:ascii="Calibri" w:hAnsi="Calibri" w:cs="Calibri"/>
          <w:sz w:val="22"/>
          <w:szCs w:val="22"/>
          <w:lang w:val="it-IT" w:eastAsia="en-US"/>
        </w:rPr>
        <w:t>un</w:t>
      </w:r>
      <w:r>
        <w:rPr>
          <w:rFonts w:ascii="Calibri" w:hAnsi="Calibri" w:cs="Calibri"/>
          <w:sz w:val="22"/>
          <w:szCs w:val="22"/>
          <w:lang w:val="it-IT" w:eastAsia="en-US"/>
        </w:rPr>
        <w:t>’</w:t>
      </w:r>
      <w:r w:rsidRPr="00620121">
        <w:rPr>
          <w:rFonts w:ascii="Calibri" w:hAnsi="Calibri" w:cs="Calibri"/>
          <w:sz w:val="22"/>
          <w:szCs w:val="22"/>
          <w:lang w:val="it-IT" w:eastAsia="en-US"/>
        </w:rPr>
        <w:t>edizione limitata di 50 pezzi.</w:t>
      </w:r>
    </w:p>
    <w:p w14:paraId="241FF729" w14:textId="77777777" w:rsidR="00545127" w:rsidRDefault="00545127" w:rsidP="00545127">
      <w:pPr>
        <w:pStyle w:val="yiv3636075014msolistparagraph"/>
        <w:shd w:val="clear" w:color="auto" w:fill="FFFFFF"/>
        <w:jc w:val="both"/>
        <w:rPr>
          <w:rFonts w:ascii="Calibri" w:eastAsia="Arial Unicode MS" w:hAnsi="Calibri" w:cs="Calibri"/>
          <w:b/>
          <w:bCs/>
          <w:sz w:val="22"/>
          <w:szCs w:val="22"/>
          <w:lang w:val="it-IT" w:eastAsia="en-US"/>
        </w:rPr>
      </w:pPr>
      <w:r w:rsidRPr="00620121">
        <w:rPr>
          <w:rFonts w:ascii="Calibri" w:eastAsia="Arial Unicode MS" w:hAnsi="Calibri" w:cs="Calibri"/>
          <w:b/>
          <w:bCs/>
          <w:sz w:val="22"/>
          <w:szCs w:val="22"/>
          <w:lang w:val="it-IT" w:eastAsia="en-US"/>
        </w:rPr>
        <w:t>L'opulenza dell’oro</w:t>
      </w:r>
    </w:p>
    <w:p w14:paraId="79599F21" w14:textId="77777777" w:rsidR="00545127" w:rsidRDefault="00545127" w:rsidP="00545127">
      <w:pPr>
        <w:pStyle w:val="yiv3636075014msolistparagraph"/>
        <w:shd w:val="clear" w:color="auto" w:fill="FFFFFF"/>
        <w:spacing w:before="0" w:beforeAutospacing="0" w:after="0" w:afterAutospacing="0"/>
        <w:jc w:val="both"/>
        <w:rPr>
          <w:rFonts w:ascii="Calibri" w:eastAsia="Arial Unicode MS" w:hAnsi="Calibri" w:cs="Calibri"/>
          <w:sz w:val="22"/>
          <w:szCs w:val="22"/>
          <w:lang w:val="it-IT" w:eastAsia="en-US"/>
        </w:rPr>
      </w:pPr>
      <w:r w:rsidRPr="00AB4647">
        <w:rPr>
          <w:rFonts w:ascii="Calibri" w:eastAsia="Arial Unicode MS" w:hAnsi="Calibri" w:cs="Calibri"/>
          <w:sz w:val="22"/>
          <w:szCs w:val="22"/>
          <w:lang w:val="it-IT" w:eastAsia="en-US"/>
        </w:rPr>
        <w:t xml:space="preserve">L’oro giallo si </w:t>
      </w:r>
      <w:r>
        <w:rPr>
          <w:rFonts w:ascii="Calibri" w:eastAsia="Arial Unicode MS" w:hAnsi="Calibri" w:cs="Calibri"/>
          <w:sz w:val="22"/>
          <w:szCs w:val="22"/>
          <w:lang w:val="it-IT" w:eastAsia="en-US"/>
        </w:rPr>
        <w:t>unisce</w:t>
      </w:r>
      <w:r w:rsidRPr="00AB4647">
        <w:rPr>
          <w:rFonts w:ascii="Calibri" w:eastAsia="Arial Unicode MS" w:hAnsi="Calibri" w:cs="Calibri"/>
          <w:sz w:val="22"/>
          <w:szCs w:val="22"/>
          <w:lang w:val="it-IT" w:eastAsia="en-US"/>
        </w:rPr>
        <w:t xml:space="preserve"> a </w:t>
      </w:r>
      <w:r w:rsidRPr="000C5A68">
        <w:rPr>
          <w:rFonts w:ascii="Calibri" w:eastAsia="Arial Unicode MS" w:hAnsi="Calibri" w:cs="Calibri"/>
          <w:i/>
          <w:iCs/>
          <w:sz w:val="22"/>
          <w:szCs w:val="22"/>
          <w:lang w:val="it-IT" w:eastAsia="en-US"/>
        </w:rPr>
        <w:t>Octo Finissimo</w:t>
      </w:r>
      <w:r w:rsidRPr="00AB4647">
        <w:rPr>
          <w:rFonts w:ascii="Calibri" w:eastAsia="Arial Unicode MS" w:hAnsi="Calibri" w:cs="Calibri"/>
          <w:sz w:val="22"/>
          <w:szCs w:val="22"/>
          <w:lang w:val="it-IT" w:eastAsia="en-US"/>
        </w:rPr>
        <w:t>, infondendo la sua estetica senza tempo di una nuova luce.</w:t>
      </w:r>
      <w:r>
        <w:rPr>
          <w:rFonts w:ascii="Calibri" w:eastAsia="Arial Unicode MS" w:hAnsi="Calibri" w:cs="Calibri"/>
          <w:sz w:val="22"/>
          <w:szCs w:val="22"/>
          <w:lang w:val="it-IT" w:eastAsia="en-US"/>
        </w:rPr>
        <w:t xml:space="preserve"> Questo metallo prezioso, non solo riflette la maestria orafa profondamente radicata nell’identità di Bulgari, ma evoca anche tutto il fascino degli orologi vintage di lusso. Il bagliore radioso dell’oro esalta il gioco di luci che attraversa le linee audaci e le geometrie di ispirazione romana dell’orologio. Con le sue 58 sfaccettature e gli angoli architettonici, la cassa presenta un design raffinato che converge in un bracciale in oro giallo satinato dal comfort eccezionale, completato da una fibbia pieghevole a tripla lama.</w:t>
      </w:r>
    </w:p>
    <w:p w14:paraId="7E3AC0E0" w14:textId="77777777" w:rsidR="00545127" w:rsidRPr="003430D6" w:rsidRDefault="00545127" w:rsidP="00545127">
      <w:pPr>
        <w:pStyle w:val="yiv3636075014msolistparagraph"/>
        <w:shd w:val="clear" w:color="auto" w:fill="FFFFFF"/>
        <w:spacing w:before="0" w:beforeAutospacing="0" w:after="0" w:afterAutospacing="0"/>
        <w:jc w:val="both"/>
        <w:rPr>
          <w:rFonts w:ascii="Calibri" w:eastAsia="Arial Unicode MS" w:hAnsi="Calibri" w:cs="Calibri"/>
          <w:sz w:val="22"/>
          <w:szCs w:val="22"/>
          <w:lang w:val="it-IT" w:eastAsia="en-US"/>
        </w:rPr>
      </w:pPr>
      <w:r w:rsidRPr="00722893">
        <w:rPr>
          <w:rFonts w:ascii="Calibri" w:eastAsia="Arial Unicode MS" w:hAnsi="Calibri" w:cs="Calibri"/>
          <w:sz w:val="22"/>
          <w:szCs w:val="22"/>
          <w:lang w:val="it-IT" w:eastAsia="en-US"/>
        </w:rPr>
        <w:t xml:space="preserve">Il quadrante laccato blu con finitura </w:t>
      </w:r>
      <w:r>
        <w:rPr>
          <w:rFonts w:ascii="Calibri" w:eastAsia="Arial Unicode MS" w:hAnsi="Calibri" w:cs="Calibri"/>
          <w:sz w:val="22"/>
          <w:szCs w:val="22"/>
          <w:lang w:val="it-IT" w:eastAsia="en-US"/>
        </w:rPr>
        <w:t>soleil esalta ulteriormente</w:t>
      </w:r>
      <w:r w:rsidRPr="00722893">
        <w:rPr>
          <w:rFonts w:ascii="Calibri" w:eastAsia="Arial Unicode MS" w:hAnsi="Calibri" w:cs="Calibri"/>
          <w:sz w:val="22"/>
          <w:szCs w:val="22"/>
          <w:lang w:val="it-IT" w:eastAsia="en-US"/>
        </w:rPr>
        <w:t xml:space="preserve"> la sontuosità dell'oro. Le lancette e gli indici dorati a contrasto garantiscono una leggibilità eccezionale, adatta a un orologio </w:t>
      </w:r>
      <w:r>
        <w:rPr>
          <w:rFonts w:ascii="Calibri" w:eastAsia="Arial Unicode MS" w:hAnsi="Calibri" w:cs="Calibri"/>
          <w:sz w:val="22"/>
          <w:szCs w:val="22"/>
          <w:lang w:val="it-IT" w:eastAsia="en-US"/>
        </w:rPr>
        <w:t xml:space="preserve">dall’animo </w:t>
      </w:r>
      <w:r w:rsidRPr="00722893">
        <w:rPr>
          <w:rFonts w:ascii="Calibri" w:eastAsia="Arial Unicode MS" w:hAnsi="Calibri" w:cs="Calibri"/>
          <w:sz w:val="22"/>
          <w:szCs w:val="22"/>
          <w:lang w:val="it-IT" w:eastAsia="en-US"/>
        </w:rPr>
        <w:t>elegante</w:t>
      </w:r>
      <w:r>
        <w:rPr>
          <w:rFonts w:ascii="Calibri" w:eastAsia="Arial Unicode MS" w:hAnsi="Calibri" w:cs="Calibri"/>
          <w:sz w:val="22"/>
          <w:szCs w:val="22"/>
          <w:lang w:val="it-IT" w:eastAsia="en-US"/>
        </w:rPr>
        <w:t>-</w:t>
      </w:r>
      <w:r w:rsidRPr="00722893">
        <w:rPr>
          <w:rFonts w:ascii="Calibri" w:eastAsia="Arial Unicode MS" w:hAnsi="Calibri" w:cs="Calibri"/>
          <w:sz w:val="22"/>
          <w:szCs w:val="22"/>
          <w:lang w:val="it-IT" w:eastAsia="en-US"/>
        </w:rPr>
        <w:t xml:space="preserve">sportivo. Con un diametro di 40 mm e uno spessore di soli 6,4 mm, il nuovo </w:t>
      </w:r>
      <w:r w:rsidRPr="00722893">
        <w:rPr>
          <w:rFonts w:ascii="Calibri" w:eastAsia="Arial Unicode MS" w:hAnsi="Calibri" w:cs="Calibri"/>
          <w:i/>
          <w:iCs/>
          <w:sz w:val="22"/>
          <w:szCs w:val="22"/>
          <w:lang w:val="it-IT" w:eastAsia="en-US"/>
        </w:rPr>
        <w:t>Octo Finissimo</w:t>
      </w:r>
      <w:r w:rsidRPr="00722893">
        <w:rPr>
          <w:rFonts w:ascii="Calibri" w:eastAsia="Arial Unicode MS" w:hAnsi="Calibri" w:cs="Calibri"/>
          <w:sz w:val="22"/>
          <w:szCs w:val="22"/>
          <w:lang w:val="it-IT" w:eastAsia="en-US"/>
        </w:rPr>
        <w:t xml:space="preserve"> </w:t>
      </w:r>
      <w:r>
        <w:rPr>
          <w:rFonts w:ascii="Calibri" w:eastAsia="Arial Unicode MS" w:hAnsi="Calibri" w:cs="Calibri"/>
          <w:sz w:val="22"/>
          <w:szCs w:val="22"/>
          <w:lang w:val="it-IT" w:eastAsia="en-US"/>
        </w:rPr>
        <w:t>si presta per conquistare sia uomini che</w:t>
      </w:r>
      <w:r w:rsidRPr="00722893">
        <w:rPr>
          <w:rFonts w:ascii="Calibri" w:eastAsia="Arial Unicode MS" w:hAnsi="Calibri" w:cs="Calibri"/>
          <w:sz w:val="22"/>
          <w:szCs w:val="22"/>
          <w:lang w:val="it-IT" w:eastAsia="en-US"/>
        </w:rPr>
        <w:t xml:space="preserve"> donne, confermando la sua versatilità</w:t>
      </w:r>
      <w:r>
        <w:rPr>
          <w:rFonts w:ascii="Calibri" w:eastAsia="Arial Unicode MS" w:hAnsi="Calibri" w:cs="Calibri"/>
          <w:sz w:val="22"/>
          <w:szCs w:val="22"/>
          <w:lang w:val="it-IT" w:eastAsia="en-US"/>
        </w:rPr>
        <w:t xml:space="preserve">, oltre ad una </w:t>
      </w:r>
      <w:r w:rsidRPr="00722893">
        <w:rPr>
          <w:rFonts w:ascii="Calibri" w:eastAsia="Arial Unicode MS" w:hAnsi="Calibri" w:cs="Calibri"/>
          <w:sz w:val="22"/>
          <w:szCs w:val="22"/>
          <w:lang w:val="it-IT" w:eastAsia="en-US"/>
        </w:rPr>
        <w:t>notevole resistenza all</w:t>
      </w:r>
      <w:r>
        <w:rPr>
          <w:rFonts w:ascii="Calibri" w:eastAsia="Arial Unicode MS" w:hAnsi="Calibri" w:cs="Calibri"/>
          <w:sz w:val="22"/>
          <w:szCs w:val="22"/>
          <w:lang w:val="it-IT" w:eastAsia="en-US"/>
        </w:rPr>
        <w:t>’</w:t>
      </w:r>
      <w:r w:rsidRPr="00722893">
        <w:rPr>
          <w:rFonts w:ascii="Calibri" w:eastAsia="Arial Unicode MS" w:hAnsi="Calibri" w:cs="Calibri"/>
          <w:sz w:val="22"/>
          <w:szCs w:val="22"/>
          <w:lang w:val="it-IT" w:eastAsia="en-US"/>
        </w:rPr>
        <w:t xml:space="preserve">acqua </w:t>
      </w:r>
      <w:r>
        <w:rPr>
          <w:rFonts w:ascii="Calibri" w:eastAsia="Arial Unicode MS" w:hAnsi="Calibri" w:cs="Calibri"/>
          <w:sz w:val="22"/>
          <w:szCs w:val="22"/>
          <w:lang w:val="it-IT" w:eastAsia="en-US"/>
        </w:rPr>
        <w:t xml:space="preserve">con un’impermeabilità </w:t>
      </w:r>
      <w:r w:rsidRPr="00722893">
        <w:rPr>
          <w:rFonts w:ascii="Calibri" w:eastAsia="Arial Unicode MS" w:hAnsi="Calibri" w:cs="Calibri"/>
          <w:sz w:val="22"/>
          <w:szCs w:val="22"/>
          <w:lang w:val="it-IT" w:eastAsia="en-US"/>
        </w:rPr>
        <w:t>fino a 100 m</w:t>
      </w:r>
      <w:r>
        <w:rPr>
          <w:rFonts w:ascii="Calibri" w:eastAsia="Arial Unicode MS" w:hAnsi="Calibri" w:cs="Calibri"/>
          <w:sz w:val="22"/>
          <w:szCs w:val="22"/>
          <w:lang w:val="it-IT" w:eastAsia="en-US"/>
        </w:rPr>
        <w:t>etri</w:t>
      </w:r>
      <w:r w:rsidRPr="00722893">
        <w:rPr>
          <w:rFonts w:ascii="Calibri" w:eastAsia="Arial Unicode MS" w:hAnsi="Calibri" w:cs="Calibri"/>
          <w:sz w:val="22"/>
          <w:szCs w:val="22"/>
          <w:lang w:val="it-IT" w:eastAsia="en-US"/>
        </w:rPr>
        <w:t xml:space="preserve">. Il fondello trasparente rivela </w:t>
      </w:r>
      <w:r>
        <w:rPr>
          <w:rFonts w:ascii="Calibri" w:eastAsia="Arial Unicode MS" w:hAnsi="Calibri" w:cs="Calibri"/>
          <w:sz w:val="22"/>
          <w:szCs w:val="22"/>
          <w:lang w:val="it-IT" w:eastAsia="en-US"/>
        </w:rPr>
        <w:t>tutta l’arte dell’eccellenza meccanica svizzera mostrando</w:t>
      </w:r>
      <w:r w:rsidRPr="00722893">
        <w:rPr>
          <w:rFonts w:ascii="Calibri" w:eastAsia="Arial Unicode MS" w:hAnsi="Calibri" w:cs="Calibri"/>
          <w:sz w:val="22"/>
          <w:szCs w:val="22"/>
          <w:lang w:val="it-IT" w:eastAsia="en-US"/>
        </w:rPr>
        <w:t xml:space="preserve"> il calibro BVL 138, </w:t>
      </w:r>
      <w:r>
        <w:rPr>
          <w:rFonts w:ascii="Calibri" w:eastAsia="Arial Unicode MS" w:hAnsi="Calibri" w:cs="Calibri"/>
          <w:sz w:val="22"/>
          <w:szCs w:val="22"/>
          <w:lang w:val="it-IT" w:eastAsia="en-US"/>
        </w:rPr>
        <w:t>dallo straordinario spessore di soli</w:t>
      </w:r>
      <w:r w:rsidRPr="00722893">
        <w:rPr>
          <w:rFonts w:ascii="Calibri" w:eastAsia="Arial Unicode MS" w:hAnsi="Calibri" w:cs="Calibri"/>
          <w:sz w:val="22"/>
          <w:szCs w:val="22"/>
          <w:lang w:val="it-IT" w:eastAsia="en-US"/>
        </w:rPr>
        <w:t xml:space="preserve"> 2</w:t>
      </w:r>
      <w:r>
        <w:rPr>
          <w:rFonts w:ascii="Calibri" w:eastAsia="Arial Unicode MS" w:hAnsi="Calibri" w:cs="Calibri"/>
          <w:sz w:val="22"/>
          <w:szCs w:val="22"/>
          <w:lang w:val="it-IT" w:eastAsia="en-US"/>
        </w:rPr>
        <w:t>.</w:t>
      </w:r>
      <w:r w:rsidRPr="00722893">
        <w:rPr>
          <w:rFonts w:ascii="Calibri" w:eastAsia="Arial Unicode MS" w:hAnsi="Calibri" w:cs="Calibri"/>
          <w:sz w:val="22"/>
          <w:szCs w:val="22"/>
          <w:lang w:val="it-IT" w:eastAsia="en-US"/>
        </w:rPr>
        <w:t>23 mm,</w:t>
      </w:r>
      <w:r>
        <w:rPr>
          <w:rFonts w:ascii="Calibri" w:eastAsia="Arial Unicode MS" w:hAnsi="Calibri" w:cs="Calibri"/>
          <w:sz w:val="22"/>
          <w:szCs w:val="22"/>
          <w:lang w:val="it-IT" w:eastAsia="en-US"/>
        </w:rPr>
        <w:t xml:space="preserve"> con finiture a mano </w:t>
      </w:r>
      <w:proofErr w:type="spellStart"/>
      <w:r w:rsidRPr="00722893">
        <w:rPr>
          <w:rFonts w:ascii="Calibri" w:eastAsia="Arial Unicode MS" w:hAnsi="Calibri" w:cs="Calibri"/>
          <w:sz w:val="22"/>
          <w:szCs w:val="22"/>
          <w:lang w:val="it-IT" w:eastAsia="en-US"/>
        </w:rPr>
        <w:t>Côtes</w:t>
      </w:r>
      <w:proofErr w:type="spellEnd"/>
      <w:r w:rsidRPr="00722893">
        <w:rPr>
          <w:rFonts w:ascii="Calibri" w:eastAsia="Arial Unicode MS" w:hAnsi="Calibri" w:cs="Calibri"/>
          <w:sz w:val="22"/>
          <w:szCs w:val="22"/>
          <w:lang w:val="it-IT" w:eastAsia="en-US"/>
        </w:rPr>
        <w:t xml:space="preserve"> de </w:t>
      </w:r>
      <w:proofErr w:type="spellStart"/>
      <w:r w:rsidRPr="00722893">
        <w:rPr>
          <w:rFonts w:ascii="Calibri" w:eastAsia="Arial Unicode MS" w:hAnsi="Calibri" w:cs="Calibri"/>
          <w:sz w:val="22"/>
          <w:szCs w:val="22"/>
          <w:lang w:val="it-IT" w:eastAsia="en-US"/>
        </w:rPr>
        <w:t>Genève</w:t>
      </w:r>
      <w:proofErr w:type="spellEnd"/>
      <w:r>
        <w:rPr>
          <w:rFonts w:ascii="Calibri" w:eastAsia="Arial Unicode MS" w:hAnsi="Calibri" w:cs="Calibri"/>
          <w:sz w:val="22"/>
          <w:szCs w:val="22"/>
          <w:lang w:val="it-IT" w:eastAsia="en-US"/>
        </w:rPr>
        <w:t xml:space="preserve"> e </w:t>
      </w:r>
      <w:proofErr w:type="spellStart"/>
      <w:r>
        <w:rPr>
          <w:rFonts w:ascii="Calibri" w:eastAsia="Arial Unicode MS" w:hAnsi="Calibri" w:cs="Calibri"/>
          <w:sz w:val="22"/>
          <w:szCs w:val="22"/>
          <w:lang w:val="it-IT" w:eastAsia="en-US"/>
        </w:rPr>
        <w:t>anglage</w:t>
      </w:r>
      <w:proofErr w:type="spellEnd"/>
      <w:r>
        <w:rPr>
          <w:rFonts w:ascii="Calibri" w:eastAsia="Arial Unicode MS" w:hAnsi="Calibri" w:cs="Calibri"/>
          <w:sz w:val="22"/>
          <w:szCs w:val="22"/>
          <w:lang w:val="it-IT" w:eastAsia="en-US"/>
        </w:rPr>
        <w:t>.</w:t>
      </w:r>
    </w:p>
    <w:p w14:paraId="2F065660" w14:textId="77777777" w:rsidR="00545127" w:rsidRPr="003430D6" w:rsidRDefault="00545127" w:rsidP="00545127">
      <w:pPr>
        <w:pStyle w:val="yiv3636075014msolistparagraph"/>
        <w:shd w:val="clear" w:color="auto" w:fill="FFFFFF"/>
        <w:rPr>
          <w:rFonts w:ascii="Calibri" w:hAnsi="Calibri" w:cs="Calibri"/>
          <w:b/>
          <w:bCs/>
          <w:sz w:val="22"/>
          <w:szCs w:val="22"/>
          <w:lang w:val="it-IT"/>
        </w:rPr>
      </w:pPr>
      <w:bookmarkStart w:id="1" w:name="_Hlk156239130"/>
      <w:r w:rsidRPr="003430D6">
        <w:rPr>
          <w:rFonts w:ascii="Calibri" w:hAnsi="Calibri" w:cs="Calibri"/>
          <w:b/>
          <w:bCs/>
          <w:sz w:val="22"/>
          <w:szCs w:val="22"/>
          <w:lang w:val="it-IT"/>
        </w:rPr>
        <w:lastRenderedPageBreak/>
        <w:t>Il potere dirompente dell’arte</w:t>
      </w:r>
    </w:p>
    <w:p w14:paraId="212C643D" w14:textId="77777777" w:rsidR="00545127" w:rsidRPr="000C5A68" w:rsidRDefault="00545127" w:rsidP="00545127">
      <w:pPr>
        <w:pStyle w:val="yiv3636075014msolistparagraph"/>
        <w:shd w:val="clear" w:color="auto" w:fill="FFFFFF"/>
        <w:jc w:val="both"/>
        <w:rPr>
          <w:rFonts w:ascii="Calibri" w:hAnsi="Calibri" w:cs="Calibri"/>
          <w:sz w:val="22"/>
          <w:szCs w:val="22"/>
          <w:lang w:val="it-IT"/>
        </w:rPr>
      </w:pPr>
      <w:r w:rsidRPr="003430D6">
        <w:rPr>
          <w:rFonts w:ascii="Calibri" w:hAnsi="Calibri" w:cs="Calibri"/>
          <w:sz w:val="22"/>
          <w:szCs w:val="22"/>
          <w:lang w:val="it-IT"/>
        </w:rPr>
        <w:t xml:space="preserve">Con </w:t>
      </w:r>
      <w:r w:rsidRPr="00581103">
        <w:rPr>
          <w:rFonts w:ascii="Calibri" w:hAnsi="Calibri" w:cs="Calibri"/>
          <w:i/>
          <w:iCs/>
          <w:sz w:val="22"/>
          <w:szCs w:val="22"/>
          <w:lang w:val="it-IT"/>
        </w:rPr>
        <w:t xml:space="preserve">Octo Finissimo </w:t>
      </w:r>
      <w:proofErr w:type="spellStart"/>
      <w:r w:rsidRPr="00581103">
        <w:rPr>
          <w:rFonts w:ascii="Calibri" w:hAnsi="Calibri" w:cs="Calibri"/>
          <w:i/>
          <w:iCs/>
          <w:sz w:val="22"/>
          <w:szCs w:val="22"/>
          <w:lang w:val="it-IT"/>
        </w:rPr>
        <w:t>Tuscan</w:t>
      </w:r>
      <w:proofErr w:type="spellEnd"/>
      <w:r w:rsidRPr="00581103">
        <w:rPr>
          <w:rFonts w:ascii="Calibri" w:hAnsi="Calibri" w:cs="Calibri"/>
          <w:i/>
          <w:iCs/>
          <w:sz w:val="22"/>
          <w:szCs w:val="22"/>
          <w:lang w:val="it-IT"/>
        </w:rPr>
        <w:t xml:space="preserve"> </w:t>
      </w:r>
      <w:proofErr w:type="spellStart"/>
      <w:r w:rsidRPr="00581103">
        <w:rPr>
          <w:rFonts w:ascii="Calibri" w:hAnsi="Calibri" w:cs="Calibri"/>
          <w:i/>
          <w:iCs/>
          <w:sz w:val="22"/>
          <w:szCs w:val="22"/>
          <w:lang w:val="it-IT"/>
        </w:rPr>
        <w:t>Copper</w:t>
      </w:r>
      <w:proofErr w:type="spellEnd"/>
      <w:r w:rsidRPr="003430D6">
        <w:rPr>
          <w:rFonts w:ascii="Calibri" w:hAnsi="Calibri" w:cs="Calibri"/>
          <w:sz w:val="22"/>
          <w:szCs w:val="22"/>
          <w:lang w:val="it-IT"/>
        </w:rPr>
        <w:t xml:space="preserve">, Bulgari si avventura </w:t>
      </w:r>
      <w:r>
        <w:rPr>
          <w:rFonts w:ascii="Calibri" w:hAnsi="Calibri" w:cs="Calibri"/>
          <w:sz w:val="22"/>
          <w:szCs w:val="22"/>
          <w:lang w:val="it-IT"/>
        </w:rPr>
        <w:t>in nuovi universi</w:t>
      </w:r>
      <w:r w:rsidRPr="003430D6">
        <w:rPr>
          <w:rFonts w:ascii="Calibri" w:hAnsi="Calibri" w:cs="Calibri"/>
          <w:sz w:val="22"/>
          <w:szCs w:val="22"/>
          <w:lang w:val="it-IT"/>
        </w:rPr>
        <w:t xml:space="preserve"> creativi. </w:t>
      </w:r>
      <w:r>
        <w:rPr>
          <w:rFonts w:ascii="Calibri" w:hAnsi="Calibri" w:cs="Calibri"/>
          <w:sz w:val="22"/>
          <w:szCs w:val="22"/>
          <w:lang w:val="it-IT"/>
        </w:rPr>
        <w:t>Un vero e proprio oggetto distintivo</w:t>
      </w:r>
      <w:r w:rsidRPr="003430D6">
        <w:rPr>
          <w:rFonts w:ascii="Calibri" w:hAnsi="Calibri" w:cs="Calibri"/>
          <w:sz w:val="22"/>
          <w:szCs w:val="22"/>
          <w:lang w:val="it-IT"/>
        </w:rPr>
        <w:t xml:space="preserve">, </w:t>
      </w:r>
      <w:r>
        <w:rPr>
          <w:rFonts w:ascii="Calibri" w:hAnsi="Calibri" w:cs="Calibri"/>
          <w:sz w:val="22"/>
          <w:szCs w:val="22"/>
          <w:lang w:val="it-IT"/>
        </w:rPr>
        <w:t>l’orologio presenta un</w:t>
      </w:r>
      <w:r w:rsidRPr="003430D6">
        <w:rPr>
          <w:rFonts w:ascii="Calibri" w:hAnsi="Calibri" w:cs="Calibri"/>
          <w:sz w:val="22"/>
          <w:szCs w:val="22"/>
          <w:lang w:val="it-IT"/>
        </w:rPr>
        <w:t xml:space="preserve"> quadrante </w:t>
      </w:r>
      <w:r>
        <w:rPr>
          <w:rFonts w:ascii="Calibri" w:hAnsi="Calibri" w:cs="Calibri"/>
          <w:sz w:val="22"/>
          <w:szCs w:val="22"/>
          <w:lang w:val="it-IT"/>
        </w:rPr>
        <w:t xml:space="preserve">soleil color rame toscano, in una sfumatura salmone molto rara e particolarmente </w:t>
      </w:r>
      <w:r w:rsidRPr="003430D6">
        <w:rPr>
          <w:rFonts w:ascii="Calibri" w:hAnsi="Calibri" w:cs="Calibri"/>
          <w:sz w:val="22"/>
          <w:szCs w:val="22"/>
          <w:lang w:val="it-IT"/>
        </w:rPr>
        <w:t xml:space="preserve">ambita dagli intenditori </w:t>
      </w:r>
      <w:r>
        <w:rPr>
          <w:rFonts w:ascii="Calibri" w:hAnsi="Calibri" w:cs="Calibri"/>
          <w:sz w:val="22"/>
          <w:szCs w:val="22"/>
          <w:lang w:val="it-IT"/>
        </w:rPr>
        <w:t xml:space="preserve">dell’orologeria </w:t>
      </w:r>
      <w:r w:rsidRPr="003430D6">
        <w:rPr>
          <w:rFonts w:ascii="Calibri" w:hAnsi="Calibri" w:cs="Calibri"/>
          <w:sz w:val="22"/>
          <w:szCs w:val="22"/>
          <w:lang w:val="it-IT"/>
        </w:rPr>
        <w:t xml:space="preserve">Bulgari. Le lancette e gli indici rodiati creano </w:t>
      </w:r>
      <w:r>
        <w:rPr>
          <w:rFonts w:ascii="Calibri" w:hAnsi="Calibri" w:cs="Calibri"/>
          <w:sz w:val="22"/>
          <w:szCs w:val="22"/>
          <w:lang w:val="it-IT"/>
        </w:rPr>
        <w:t>un contrasto raffinato ed elegante con lo sfondo ramato</w:t>
      </w:r>
      <w:r w:rsidRPr="003430D6">
        <w:rPr>
          <w:rFonts w:ascii="Calibri" w:hAnsi="Calibri" w:cs="Calibri"/>
          <w:sz w:val="22"/>
          <w:szCs w:val="22"/>
          <w:lang w:val="it-IT"/>
        </w:rPr>
        <w:t>, abbinato a</w:t>
      </w:r>
      <w:r>
        <w:rPr>
          <w:rFonts w:ascii="Calibri" w:hAnsi="Calibri" w:cs="Calibri"/>
          <w:sz w:val="22"/>
          <w:szCs w:val="22"/>
          <w:lang w:val="it-IT"/>
        </w:rPr>
        <w:t>d una</w:t>
      </w:r>
      <w:r w:rsidRPr="003430D6">
        <w:rPr>
          <w:rFonts w:ascii="Calibri" w:hAnsi="Calibri" w:cs="Calibri"/>
          <w:sz w:val="22"/>
          <w:szCs w:val="22"/>
          <w:lang w:val="it-IT"/>
        </w:rPr>
        <w:t xml:space="preserve"> cassa e </w:t>
      </w:r>
      <w:r>
        <w:rPr>
          <w:rFonts w:ascii="Calibri" w:hAnsi="Calibri" w:cs="Calibri"/>
          <w:sz w:val="22"/>
          <w:szCs w:val="22"/>
          <w:lang w:val="it-IT"/>
        </w:rPr>
        <w:t xml:space="preserve">un </w:t>
      </w:r>
      <w:r w:rsidRPr="003430D6">
        <w:rPr>
          <w:rFonts w:ascii="Calibri" w:hAnsi="Calibri" w:cs="Calibri"/>
          <w:sz w:val="22"/>
          <w:szCs w:val="22"/>
          <w:lang w:val="it-IT"/>
        </w:rPr>
        <w:t xml:space="preserve">bracciale in acciaio inossidabile </w:t>
      </w:r>
      <w:bookmarkStart w:id="2" w:name="_Hlk156392453"/>
      <w:r w:rsidRPr="003430D6">
        <w:rPr>
          <w:rFonts w:ascii="Calibri" w:hAnsi="Calibri" w:cs="Calibri"/>
          <w:sz w:val="22"/>
          <w:szCs w:val="22"/>
          <w:lang w:val="it-IT"/>
        </w:rPr>
        <w:t>904L,</w:t>
      </w:r>
      <w:bookmarkEnd w:id="2"/>
      <w:r w:rsidRPr="003430D6">
        <w:rPr>
          <w:rFonts w:ascii="Calibri" w:hAnsi="Calibri" w:cs="Calibri"/>
          <w:sz w:val="22"/>
          <w:szCs w:val="22"/>
          <w:lang w:val="it-IT"/>
        </w:rPr>
        <w:t xml:space="preserve"> lo stesso grado di quello utilizzato </w:t>
      </w:r>
      <w:r>
        <w:rPr>
          <w:rFonts w:ascii="Calibri" w:hAnsi="Calibri" w:cs="Calibri"/>
          <w:sz w:val="22"/>
          <w:szCs w:val="22"/>
          <w:lang w:val="it-IT"/>
        </w:rPr>
        <w:t>nell’industria</w:t>
      </w:r>
      <w:r w:rsidRPr="003430D6">
        <w:rPr>
          <w:rFonts w:ascii="Calibri" w:hAnsi="Calibri" w:cs="Calibri"/>
          <w:sz w:val="22"/>
          <w:szCs w:val="22"/>
          <w:lang w:val="it-IT"/>
        </w:rPr>
        <w:t xml:space="preserve"> aerospaziale. Il calibro BVL 138 </w:t>
      </w:r>
      <w:r>
        <w:rPr>
          <w:rFonts w:ascii="Calibri" w:hAnsi="Calibri" w:cs="Calibri"/>
          <w:sz w:val="22"/>
          <w:szCs w:val="22"/>
          <w:lang w:val="it-IT"/>
        </w:rPr>
        <w:t>garantisce invece un’ampia riserva di carica</w:t>
      </w:r>
      <w:r w:rsidRPr="003430D6">
        <w:rPr>
          <w:rFonts w:ascii="Calibri" w:hAnsi="Calibri" w:cs="Calibri"/>
          <w:sz w:val="22"/>
          <w:szCs w:val="22"/>
          <w:lang w:val="it-IT"/>
        </w:rPr>
        <w:t xml:space="preserve"> </w:t>
      </w:r>
      <w:r>
        <w:rPr>
          <w:rFonts w:ascii="Calibri" w:hAnsi="Calibri" w:cs="Calibri"/>
          <w:sz w:val="22"/>
          <w:szCs w:val="22"/>
          <w:lang w:val="it-IT"/>
        </w:rPr>
        <w:t xml:space="preserve">fino a </w:t>
      </w:r>
      <w:r w:rsidRPr="003430D6">
        <w:rPr>
          <w:rFonts w:ascii="Calibri" w:hAnsi="Calibri" w:cs="Calibri"/>
          <w:sz w:val="22"/>
          <w:szCs w:val="22"/>
          <w:lang w:val="it-IT"/>
        </w:rPr>
        <w:t>60 ore.</w:t>
      </w:r>
    </w:p>
    <w:p w14:paraId="3F0E36F3" w14:textId="77777777" w:rsidR="00545127" w:rsidRPr="0033749D" w:rsidRDefault="00545127" w:rsidP="00545127">
      <w:pPr>
        <w:jc w:val="both"/>
        <w:rPr>
          <w:rFonts w:ascii="Calibri" w:eastAsia="Times New Roman" w:hAnsi="Calibri" w:cs="Calibri"/>
          <w:sz w:val="22"/>
          <w:szCs w:val="22"/>
          <w:lang w:val="it-IT" w:eastAsia="fr-FR"/>
        </w:rPr>
      </w:pPr>
      <w:r w:rsidRPr="0033749D">
        <w:rPr>
          <w:rFonts w:ascii="Calibri" w:eastAsia="Times New Roman" w:hAnsi="Calibri" w:cs="Calibri"/>
          <w:sz w:val="22"/>
          <w:szCs w:val="22"/>
          <w:lang w:val="it-IT" w:eastAsia="fr-FR"/>
        </w:rPr>
        <w:t>L’essenza di Bulgari,</w:t>
      </w:r>
      <w:r>
        <w:rPr>
          <w:rFonts w:ascii="Calibri" w:eastAsia="Times New Roman" w:hAnsi="Calibri" w:cs="Calibri"/>
          <w:sz w:val="22"/>
          <w:szCs w:val="22"/>
          <w:lang w:val="it-IT" w:eastAsia="fr-FR"/>
        </w:rPr>
        <w:t xml:space="preserve"> </w:t>
      </w:r>
      <w:r w:rsidRPr="0033749D">
        <w:rPr>
          <w:rFonts w:ascii="Calibri" w:eastAsia="Times New Roman" w:hAnsi="Calibri" w:cs="Calibri"/>
          <w:sz w:val="22"/>
          <w:szCs w:val="22"/>
          <w:lang w:val="it-IT" w:eastAsia="fr-FR"/>
        </w:rPr>
        <w:t xml:space="preserve">profondamente radicata </w:t>
      </w:r>
      <w:r>
        <w:rPr>
          <w:rFonts w:ascii="Calibri" w:eastAsia="Times New Roman" w:hAnsi="Calibri" w:cs="Calibri"/>
          <w:sz w:val="22"/>
          <w:szCs w:val="22"/>
          <w:lang w:val="it-IT" w:eastAsia="fr-FR"/>
        </w:rPr>
        <w:t>nel patrimonio culturale italiano</w:t>
      </w:r>
      <w:r w:rsidRPr="0033749D">
        <w:rPr>
          <w:rFonts w:ascii="Calibri" w:eastAsia="Times New Roman" w:hAnsi="Calibri" w:cs="Calibri"/>
          <w:sz w:val="22"/>
          <w:szCs w:val="22"/>
          <w:lang w:val="it-IT" w:eastAsia="fr-FR"/>
        </w:rPr>
        <w:t xml:space="preserve">, </w:t>
      </w:r>
      <w:r>
        <w:rPr>
          <w:rFonts w:ascii="Calibri" w:eastAsia="Times New Roman" w:hAnsi="Calibri" w:cs="Calibri"/>
          <w:sz w:val="22"/>
          <w:szCs w:val="22"/>
          <w:lang w:val="it-IT" w:eastAsia="fr-FR"/>
        </w:rPr>
        <w:t xml:space="preserve">trova alcune delle sue ispirazioni più straordinarie proprio nel territorio creativo della penisola e la tonalità vivace del rame toscano incarna proprio questa filosofia. Come spiega </w:t>
      </w:r>
      <w:r w:rsidRPr="0033749D">
        <w:rPr>
          <w:rFonts w:ascii="Calibri" w:eastAsia="Times New Roman" w:hAnsi="Calibri" w:cs="Calibri"/>
          <w:sz w:val="22"/>
          <w:szCs w:val="22"/>
          <w:lang w:val="it-IT" w:eastAsia="fr-FR"/>
        </w:rPr>
        <w:t xml:space="preserve">Fabrizio Buonamassa </w:t>
      </w:r>
      <w:proofErr w:type="spellStart"/>
      <w:r w:rsidRPr="0033749D">
        <w:rPr>
          <w:rFonts w:ascii="Calibri" w:eastAsia="Times New Roman" w:hAnsi="Calibri" w:cs="Calibri"/>
          <w:sz w:val="22"/>
          <w:szCs w:val="22"/>
          <w:lang w:val="it-IT" w:eastAsia="fr-FR"/>
        </w:rPr>
        <w:t>Stigliani</w:t>
      </w:r>
      <w:proofErr w:type="spellEnd"/>
      <w:r w:rsidRPr="0033749D">
        <w:rPr>
          <w:rFonts w:ascii="Calibri" w:eastAsia="Times New Roman" w:hAnsi="Calibri" w:cs="Calibri"/>
          <w:sz w:val="22"/>
          <w:szCs w:val="22"/>
          <w:lang w:val="it-IT" w:eastAsia="fr-FR"/>
        </w:rPr>
        <w:t>:</w:t>
      </w:r>
      <w:r>
        <w:rPr>
          <w:rFonts w:ascii="Calibri" w:eastAsia="Times New Roman" w:hAnsi="Calibri" w:cs="Calibri"/>
          <w:sz w:val="22"/>
          <w:szCs w:val="22"/>
          <w:lang w:val="it-IT" w:eastAsia="fr-FR"/>
        </w:rPr>
        <w:t xml:space="preserve"> </w:t>
      </w:r>
      <w:r w:rsidRPr="0033749D">
        <w:rPr>
          <w:rFonts w:ascii="Calibri" w:eastAsia="Times New Roman" w:hAnsi="Calibri" w:cs="Calibri"/>
          <w:sz w:val="22"/>
          <w:szCs w:val="22"/>
          <w:lang w:val="it-IT" w:eastAsia="fr-FR"/>
        </w:rPr>
        <w:t>“</w:t>
      </w:r>
      <w:r w:rsidRPr="005D2019">
        <w:rPr>
          <w:rFonts w:ascii="Calibri" w:eastAsia="Times New Roman" w:hAnsi="Calibri" w:cs="Calibri"/>
          <w:i/>
          <w:iCs/>
          <w:sz w:val="22"/>
          <w:szCs w:val="22"/>
          <w:lang w:val="it-IT" w:eastAsia="fr-FR"/>
        </w:rPr>
        <w:t>Qui, il tono salmone metallizzato trae ispirazione non dalla solita estetica vintage apprezzata dai collezionisti, ma dalle radici stesse dell’arte italiana del XVI secolo, e più precisamente da un movimento dirompente dell’epoca, chiamato Manierismo, che ha segnato la mia formazione di designer. In questo senso, la mia scelta per questo colore simboleggia un approccio artistico sperimentale e dirompente</w:t>
      </w:r>
      <w:r w:rsidRPr="0033749D">
        <w:rPr>
          <w:rFonts w:ascii="Calibri" w:eastAsia="Times New Roman" w:hAnsi="Calibri" w:cs="Calibri"/>
          <w:sz w:val="22"/>
          <w:szCs w:val="22"/>
          <w:lang w:val="it-IT" w:eastAsia="fr-FR"/>
        </w:rPr>
        <w:t>”.</w:t>
      </w:r>
    </w:p>
    <w:p w14:paraId="1F5EEA5C" w14:textId="77777777" w:rsidR="00545127" w:rsidRPr="005D2019" w:rsidRDefault="00545127" w:rsidP="00545127">
      <w:pPr>
        <w:pStyle w:val="yiv3636075014msolistparagraph"/>
        <w:shd w:val="clear" w:color="auto" w:fill="FFFFFF"/>
        <w:jc w:val="both"/>
        <w:rPr>
          <w:rFonts w:ascii="Calibri" w:hAnsi="Calibri" w:cs="Calibri"/>
          <w:sz w:val="22"/>
          <w:szCs w:val="22"/>
          <w:lang w:val="it-IT"/>
        </w:rPr>
      </w:pPr>
      <w:r w:rsidRPr="005D2019">
        <w:rPr>
          <w:rFonts w:ascii="Calibri" w:hAnsi="Calibri" w:cs="Calibri"/>
          <w:sz w:val="22"/>
          <w:szCs w:val="22"/>
          <w:lang w:val="it-IT"/>
        </w:rPr>
        <w:t xml:space="preserve">Sfidando coraggiosamente </w:t>
      </w:r>
      <w:r>
        <w:rPr>
          <w:rFonts w:ascii="Calibri" w:hAnsi="Calibri" w:cs="Calibri"/>
          <w:sz w:val="22"/>
          <w:szCs w:val="22"/>
          <w:lang w:val="it-IT"/>
        </w:rPr>
        <w:t>i canoni estetici dell’epoca</w:t>
      </w:r>
      <w:r w:rsidRPr="005D2019">
        <w:rPr>
          <w:rFonts w:ascii="Calibri" w:hAnsi="Calibri" w:cs="Calibri"/>
          <w:sz w:val="22"/>
          <w:szCs w:val="22"/>
          <w:lang w:val="it-IT"/>
        </w:rPr>
        <w:t>, le tonalità manieriste si discostavano sorprendentemente dai toni sommessi d</w:t>
      </w:r>
      <w:r>
        <w:rPr>
          <w:rFonts w:ascii="Calibri" w:hAnsi="Calibri" w:cs="Calibri"/>
          <w:sz w:val="22"/>
          <w:szCs w:val="22"/>
          <w:lang w:val="it-IT"/>
        </w:rPr>
        <w:t>el tardo</w:t>
      </w:r>
      <w:r w:rsidRPr="005D2019">
        <w:rPr>
          <w:rFonts w:ascii="Calibri" w:hAnsi="Calibri" w:cs="Calibri"/>
          <w:sz w:val="22"/>
          <w:szCs w:val="22"/>
          <w:lang w:val="it-IT"/>
        </w:rPr>
        <w:t xml:space="preserve"> Rinascimento. Uno dei protagonisti del movimento, Jacopo da </w:t>
      </w:r>
      <w:proofErr w:type="spellStart"/>
      <w:r w:rsidRPr="005D2019">
        <w:rPr>
          <w:rFonts w:ascii="Calibri" w:hAnsi="Calibri" w:cs="Calibri"/>
          <w:sz w:val="22"/>
          <w:szCs w:val="22"/>
          <w:lang w:val="it-IT"/>
        </w:rPr>
        <w:t>Pontormo</w:t>
      </w:r>
      <w:proofErr w:type="spellEnd"/>
      <w:r w:rsidRPr="005D2019">
        <w:rPr>
          <w:rFonts w:ascii="Calibri" w:hAnsi="Calibri" w:cs="Calibri"/>
          <w:sz w:val="22"/>
          <w:szCs w:val="22"/>
          <w:lang w:val="it-IT"/>
        </w:rPr>
        <w:t>, era noto per i suoi schemi di color</w:t>
      </w:r>
      <w:r>
        <w:rPr>
          <w:rFonts w:ascii="Calibri" w:hAnsi="Calibri" w:cs="Calibri"/>
          <w:sz w:val="22"/>
          <w:szCs w:val="22"/>
          <w:lang w:val="it-IT"/>
        </w:rPr>
        <w:t>e</w:t>
      </w:r>
      <w:r w:rsidRPr="005D2019">
        <w:rPr>
          <w:rFonts w:ascii="Calibri" w:hAnsi="Calibri" w:cs="Calibri"/>
          <w:sz w:val="22"/>
          <w:szCs w:val="22"/>
          <w:lang w:val="it-IT"/>
        </w:rPr>
        <w:t xml:space="preserve"> vivaci, quasi metallici</w:t>
      </w:r>
      <w:r>
        <w:rPr>
          <w:rFonts w:ascii="Calibri" w:hAnsi="Calibri" w:cs="Calibri"/>
          <w:sz w:val="22"/>
          <w:szCs w:val="22"/>
          <w:lang w:val="it-IT"/>
        </w:rPr>
        <w:t xml:space="preserve"> – gli stessi che hanno ispirato</w:t>
      </w:r>
      <w:r w:rsidRPr="005D2019">
        <w:rPr>
          <w:rFonts w:ascii="Calibri" w:hAnsi="Calibri" w:cs="Calibri"/>
          <w:sz w:val="22"/>
          <w:szCs w:val="22"/>
          <w:lang w:val="it-IT"/>
        </w:rPr>
        <w:t xml:space="preserve"> il quadrante dell</w:t>
      </w:r>
      <w:r>
        <w:rPr>
          <w:rFonts w:ascii="Calibri" w:hAnsi="Calibri" w:cs="Calibri"/>
          <w:sz w:val="22"/>
          <w:szCs w:val="22"/>
          <w:lang w:val="it-IT"/>
        </w:rPr>
        <w:t>’</w:t>
      </w:r>
      <w:r w:rsidRPr="006D01BF">
        <w:rPr>
          <w:rFonts w:ascii="Calibri" w:hAnsi="Calibri" w:cs="Calibri"/>
          <w:i/>
          <w:iCs/>
          <w:sz w:val="22"/>
          <w:szCs w:val="22"/>
          <w:lang w:val="it-IT"/>
        </w:rPr>
        <w:t xml:space="preserve">Octo Finissimo </w:t>
      </w:r>
      <w:proofErr w:type="spellStart"/>
      <w:r w:rsidRPr="006D01BF">
        <w:rPr>
          <w:rFonts w:ascii="Calibri" w:hAnsi="Calibri" w:cs="Calibri"/>
          <w:i/>
          <w:iCs/>
          <w:sz w:val="22"/>
          <w:szCs w:val="22"/>
          <w:lang w:val="it-IT"/>
        </w:rPr>
        <w:t>Tuscan</w:t>
      </w:r>
      <w:proofErr w:type="spellEnd"/>
      <w:r w:rsidRPr="006D01BF">
        <w:rPr>
          <w:rFonts w:ascii="Calibri" w:hAnsi="Calibri" w:cs="Calibri"/>
          <w:i/>
          <w:iCs/>
          <w:sz w:val="22"/>
          <w:szCs w:val="22"/>
          <w:lang w:val="it-IT"/>
        </w:rPr>
        <w:t xml:space="preserve"> </w:t>
      </w:r>
      <w:proofErr w:type="spellStart"/>
      <w:r w:rsidRPr="006D01BF">
        <w:rPr>
          <w:rFonts w:ascii="Calibri" w:hAnsi="Calibri" w:cs="Calibri"/>
          <w:i/>
          <w:iCs/>
          <w:sz w:val="22"/>
          <w:szCs w:val="22"/>
          <w:lang w:val="it-IT"/>
        </w:rPr>
        <w:t>Copper</w:t>
      </w:r>
      <w:proofErr w:type="spellEnd"/>
      <w:r w:rsidRPr="005D2019">
        <w:rPr>
          <w:rFonts w:ascii="Calibri" w:hAnsi="Calibri" w:cs="Calibri"/>
          <w:sz w:val="22"/>
          <w:szCs w:val="22"/>
          <w:lang w:val="it-IT"/>
        </w:rPr>
        <w:t>.</w:t>
      </w:r>
    </w:p>
    <w:p w14:paraId="17519C59" w14:textId="77777777" w:rsidR="00545127" w:rsidRPr="00FF5ACE" w:rsidRDefault="00545127" w:rsidP="00545127">
      <w:pPr>
        <w:pStyle w:val="yiv3636075014msolistparagraph"/>
        <w:shd w:val="clear" w:color="auto" w:fill="FFFFFF"/>
        <w:jc w:val="both"/>
        <w:rPr>
          <w:rFonts w:ascii="Calibri" w:hAnsi="Calibri" w:cs="Calibri"/>
          <w:b/>
          <w:bCs/>
          <w:color w:val="FF0000"/>
          <w:sz w:val="28"/>
          <w:szCs w:val="28"/>
          <w:lang w:val="it-IT"/>
        </w:rPr>
      </w:pPr>
      <w:r w:rsidRPr="005D2019">
        <w:rPr>
          <w:rFonts w:ascii="Calibri" w:hAnsi="Calibri" w:cs="Calibri"/>
          <w:sz w:val="22"/>
          <w:szCs w:val="22"/>
          <w:lang w:val="it-IT"/>
        </w:rPr>
        <w:t xml:space="preserve">Incarnando sia </w:t>
      </w:r>
      <w:r>
        <w:rPr>
          <w:rFonts w:ascii="Calibri" w:hAnsi="Calibri" w:cs="Calibri"/>
          <w:sz w:val="22"/>
          <w:szCs w:val="22"/>
          <w:lang w:val="it-IT"/>
        </w:rPr>
        <w:t xml:space="preserve">il </w:t>
      </w:r>
      <w:proofErr w:type="spellStart"/>
      <w:r w:rsidRPr="006D01BF">
        <w:rPr>
          <w:rFonts w:ascii="Calibri" w:hAnsi="Calibri" w:cs="Calibri"/>
          <w:i/>
          <w:iCs/>
          <w:sz w:val="22"/>
          <w:szCs w:val="22"/>
          <w:lang w:val="it-IT"/>
        </w:rPr>
        <w:t>know</w:t>
      </w:r>
      <w:proofErr w:type="spellEnd"/>
      <w:r w:rsidRPr="006D01BF">
        <w:rPr>
          <w:rFonts w:ascii="Calibri" w:hAnsi="Calibri" w:cs="Calibri"/>
          <w:i/>
          <w:iCs/>
          <w:sz w:val="22"/>
          <w:szCs w:val="22"/>
          <w:lang w:val="it-IT"/>
        </w:rPr>
        <w:t xml:space="preserve"> </w:t>
      </w:r>
      <w:proofErr w:type="spellStart"/>
      <w:r w:rsidRPr="006D01BF">
        <w:rPr>
          <w:rFonts w:ascii="Calibri" w:hAnsi="Calibri" w:cs="Calibri"/>
          <w:i/>
          <w:iCs/>
          <w:sz w:val="22"/>
          <w:szCs w:val="22"/>
          <w:lang w:val="it-IT"/>
        </w:rPr>
        <w:t>how</w:t>
      </w:r>
      <w:proofErr w:type="spellEnd"/>
      <w:r>
        <w:rPr>
          <w:rFonts w:ascii="Calibri" w:hAnsi="Calibri" w:cs="Calibri"/>
          <w:sz w:val="22"/>
          <w:szCs w:val="22"/>
          <w:lang w:val="it-IT"/>
        </w:rPr>
        <w:t xml:space="preserve"> orologiaio della Maison che una visione di eleganza</w:t>
      </w:r>
      <w:r w:rsidRPr="005D2019">
        <w:rPr>
          <w:rFonts w:ascii="Calibri" w:hAnsi="Calibri" w:cs="Calibri"/>
          <w:sz w:val="22"/>
          <w:szCs w:val="22"/>
          <w:lang w:val="it-IT"/>
        </w:rPr>
        <w:t>, l</w:t>
      </w:r>
      <w:r>
        <w:rPr>
          <w:rFonts w:ascii="Calibri" w:hAnsi="Calibri" w:cs="Calibri"/>
          <w:sz w:val="22"/>
          <w:szCs w:val="22"/>
          <w:lang w:val="it-IT"/>
        </w:rPr>
        <w:t>’</w:t>
      </w:r>
      <w:r w:rsidRPr="006D01BF">
        <w:rPr>
          <w:rFonts w:ascii="Calibri" w:hAnsi="Calibri" w:cs="Calibri"/>
          <w:i/>
          <w:iCs/>
          <w:sz w:val="22"/>
          <w:szCs w:val="22"/>
          <w:lang w:val="it-IT"/>
        </w:rPr>
        <w:t xml:space="preserve">Octo Finissimo </w:t>
      </w:r>
      <w:proofErr w:type="spellStart"/>
      <w:r w:rsidRPr="006D01BF">
        <w:rPr>
          <w:rFonts w:ascii="Calibri" w:hAnsi="Calibri" w:cs="Calibri"/>
          <w:i/>
          <w:iCs/>
          <w:sz w:val="22"/>
          <w:szCs w:val="22"/>
          <w:lang w:val="it-IT"/>
        </w:rPr>
        <w:t>Automatic</w:t>
      </w:r>
      <w:proofErr w:type="spellEnd"/>
      <w:r w:rsidRPr="005D2019">
        <w:rPr>
          <w:rFonts w:ascii="Calibri" w:hAnsi="Calibri" w:cs="Calibri"/>
          <w:sz w:val="22"/>
          <w:szCs w:val="22"/>
          <w:lang w:val="it-IT"/>
        </w:rPr>
        <w:t xml:space="preserve"> </w:t>
      </w:r>
      <w:r>
        <w:rPr>
          <w:rFonts w:ascii="Calibri" w:hAnsi="Calibri" w:cs="Calibri"/>
          <w:sz w:val="22"/>
          <w:szCs w:val="22"/>
          <w:lang w:val="it-IT"/>
        </w:rPr>
        <w:t xml:space="preserve">in oro giallo </w:t>
      </w:r>
      <w:r w:rsidRPr="005D2019">
        <w:rPr>
          <w:rFonts w:ascii="Calibri" w:hAnsi="Calibri" w:cs="Calibri"/>
          <w:sz w:val="22"/>
          <w:szCs w:val="22"/>
          <w:lang w:val="it-IT"/>
        </w:rPr>
        <w:t>e l</w:t>
      </w:r>
      <w:r>
        <w:rPr>
          <w:rFonts w:ascii="Calibri" w:hAnsi="Calibri" w:cs="Calibri"/>
          <w:sz w:val="22"/>
          <w:szCs w:val="22"/>
          <w:lang w:val="it-IT"/>
        </w:rPr>
        <w:t>’</w:t>
      </w:r>
      <w:r w:rsidRPr="006D01BF">
        <w:rPr>
          <w:rFonts w:ascii="Calibri" w:hAnsi="Calibri" w:cs="Calibri"/>
          <w:i/>
          <w:iCs/>
          <w:sz w:val="22"/>
          <w:szCs w:val="22"/>
          <w:lang w:val="it-IT"/>
        </w:rPr>
        <w:t xml:space="preserve">Octo Finissimo </w:t>
      </w:r>
      <w:proofErr w:type="spellStart"/>
      <w:r w:rsidRPr="006D01BF">
        <w:rPr>
          <w:rFonts w:ascii="Calibri" w:hAnsi="Calibri" w:cs="Calibri"/>
          <w:i/>
          <w:iCs/>
          <w:sz w:val="22"/>
          <w:szCs w:val="22"/>
          <w:lang w:val="it-IT"/>
        </w:rPr>
        <w:t>Tuscan</w:t>
      </w:r>
      <w:proofErr w:type="spellEnd"/>
      <w:r w:rsidRPr="006D01BF">
        <w:rPr>
          <w:rFonts w:ascii="Calibri" w:hAnsi="Calibri" w:cs="Calibri"/>
          <w:i/>
          <w:iCs/>
          <w:sz w:val="22"/>
          <w:szCs w:val="22"/>
          <w:lang w:val="it-IT"/>
        </w:rPr>
        <w:t xml:space="preserve"> </w:t>
      </w:r>
      <w:proofErr w:type="spellStart"/>
      <w:r w:rsidRPr="006D01BF">
        <w:rPr>
          <w:rFonts w:ascii="Calibri" w:hAnsi="Calibri" w:cs="Calibri"/>
          <w:i/>
          <w:iCs/>
          <w:sz w:val="22"/>
          <w:szCs w:val="22"/>
          <w:lang w:val="it-IT"/>
        </w:rPr>
        <w:t>Copper</w:t>
      </w:r>
      <w:proofErr w:type="spellEnd"/>
      <w:r w:rsidRPr="006D01BF">
        <w:rPr>
          <w:rFonts w:ascii="Calibri" w:hAnsi="Calibri" w:cs="Calibri"/>
          <w:i/>
          <w:iCs/>
          <w:sz w:val="22"/>
          <w:szCs w:val="22"/>
          <w:lang w:val="it-IT"/>
        </w:rPr>
        <w:t xml:space="preserve"> </w:t>
      </w:r>
      <w:proofErr w:type="spellStart"/>
      <w:r w:rsidRPr="006D01BF">
        <w:rPr>
          <w:rFonts w:ascii="Calibri" w:hAnsi="Calibri" w:cs="Calibri"/>
          <w:i/>
          <w:iCs/>
          <w:sz w:val="22"/>
          <w:szCs w:val="22"/>
          <w:lang w:val="it-IT"/>
        </w:rPr>
        <w:t>Automatic</w:t>
      </w:r>
      <w:proofErr w:type="spellEnd"/>
      <w:r w:rsidRPr="006D01BF">
        <w:rPr>
          <w:rFonts w:ascii="Calibri" w:hAnsi="Calibri" w:cs="Calibri"/>
          <w:i/>
          <w:iCs/>
          <w:sz w:val="22"/>
          <w:szCs w:val="22"/>
          <w:lang w:val="it-IT"/>
        </w:rPr>
        <w:t xml:space="preserve"> </w:t>
      </w:r>
      <w:r w:rsidRPr="005D2019">
        <w:rPr>
          <w:rFonts w:ascii="Calibri" w:hAnsi="Calibri" w:cs="Calibri"/>
          <w:sz w:val="22"/>
          <w:szCs w:val="22"/>
          <w:lang w:val="it-IT"/>
        </w:rPr>
        <w:t>reinventano l</w:t>
      </w:r>
      <w:r>
        <w:rPr>
          <w:rFonts w:ascii="Calibri" w:hAnsi="Calibri" w:cs="Calibri"/>
          <w:sz w:val="22"/>
          <w:szCs w:val="22"/>
          <w:lang w:val="it-IT"/>
        </w:rPr>
        <w:t>’</w:t>
      </w:r>
      <w:r w:rsidRPr="005D2019">
        <w:rPr>
          <w:rFonts w:ascii="Calibri" w:hAnsi="Calibri" w:cs="Calibri"/>
          <w:sz w:val="22"/>
          <w:szCs w:val="22"/>
          <w:lang w:val="it-IT"/>
        </w:rPr>
        <w:t>essenza senza tempo dell</w:t>
      </w:r>
      <w:r>
        <w:rPr>
          <w:rFonts w:ascii="Calibri" w:hAnsi="Calibri" w:cs="Calibri"/>
          <w:sz w:val="22"/>
          <w:szCs w:val="22"/>
          <w:lang w:val="it-IT"/>
        </w:rPr>
        <w:t>’</w:t>
      </w:r>
      <w:r w:rsidRPr="005D2019">
        <w:rPr>
          <w:rFonts w:ascii="Calibri" w:hAnsi="Calibri" w:cs="Calibri"/>
          <w:sz w:val="22"/>
          <w:szCs w:val="22"/>
          <w:lang w:val="it-IT"/>
        </w:rPr>
        <w:t xml:space="preserve">icona </w:t>
      </w:r>
      <w:r>
        <w:rPr>
          <w:rFonts w:ascii="Calibri" w:hAnsi="Calibri" w:cs="Calibri"/>
          <w:sz w:val="22"/>
          <w:szCs w:val="22"/>
          <w:lang w:val="it-IT"/>
        </w:rPr>
        <w:t>attraverso</w:t>
      </w:r>
      <w:r w:rsidRPr="005D2019">
        <w:rPr>
          <w:rFonts w:ascii="Calibri" w:hAnsi="Calibri" w:cs="Calibri"/>
          <w:sz w:val="22"/>
          <w:szCs w:val="22"/>
          <w:lang w:val="it-IT"/>
        </w:rPr>
        <w:t xml:space="preserve"> una creatività </w:t>
      </w:r>
      <w:r>
        <w:rPr>
          <w:rFonts w:ascii="Calibri" w:hAnsi="Calibri" w:cs="Calibri"/>
          <w:sz w:val="22"/>
          <w:szCs w:val="22"/>
          <w:lang w:val="it-IT"/>
        </w:rPr>
        <w:t>inedita e audace</w:t>
      </w:r>
      <w:r w:rsidRPr="005D2019">
        <w:rPr>
          <w:rFonts w:ascii="Calibri" w:hAnsi="Calibri" w:cs="Calibri"/>
          <w:sz w:val="22"/>
          <w:szCs w:val="22"/>
          <w:lang w:val="it-IT"/>
        </w:rPr>
        <w:t>. “</w:t>
      </w:r>
      <w:r w:rsidRPr="00AA472A">
        <w:rPr>
          <w:rFonts w:ascii="Calibri" w:hAnsi="Calibri" w:cs="Calibri"/>
          <w:i/>
          <w:iCs/>
          <w:sz w:val="22"/>
          <w:szCs w:val="22"/>
          <w:lang w:val="it-IT"/>
        </w:rPr>
        <w:t>L’essenza dell’orologio risiede nel suo spirito creativo. Senza questo, il movimento Finissimo è semplicemente un meccanismo ultrasottile. Ed è vero anche il contrario</w:t>
      </w:r>
      <w:r>
        <w:rPr>
          <w:rFonts w:ascii="Calibri" w:hAnsi="Calibri" w:cs="Calibri"/>
          <w:sz w:val="22"/>
          <w:szCs w:val="22"/>
          <w:lang w:val="it-IT"/>
        </w:rPr>
        <w:t>”</w:t>
      </w:r>
      <w:r w:rsidRPr="005D2019">
        <w:rPr>
          <w:rFonts w:ascii="Calibri" w:hAnsi="Calibri" w:cs="Calibri"/>
          <w:sz w:val="22"/>
          <w:szCs w:val="22"/>
          <w:lang w:val="it-IT"/>
        </w:rPr>
        <w:t xml:space="preserve">, </w:t>
      </w:r>
      <w:r>
        <w:rPr>
          <w:rFonts w:ascii="Calibri" w:hAnsi="Calibri" w:cs="Calibri"/>
          <w:sz w:val="22"/>
          <w:szCs w:val="22"/>
          <w:lang w:val="it-IT"/>
        </w:rPr>
        <w:t>dichiara</w:t>
      </w:r>
      <w:r w:rsidRPr="005D2019">
        <w:rPr>
          <w:rFonts w:ascii="Calibri" w:hAnsi="Calibri" w:cs="Calibri"/>
          <w:sz w:val="22"/>
          <w:szCs w:val="22"/>
          <w:lang w:val="it-IT"/>
        </w:rPr>
        <w:t xml:space="preserve"> Fabrizio Buonamassa </w:t>
      </w:r>
      <w:proofErr w:type="spellStart"/>
      <w:r w:rsidRPr="005D2019">
        <w:rPr>
          <w:rFonts w:ascii="Calibri" w:hAnsi="Calibri" w:cs="Calibri"/>
          <w:sz w:val="22"/>
          <w:szCs w:val="22"/>
          <w:lang w:val="it-IT"/>
        </w:rPr>
        <w:t>Stigliani</w:t>
      </w:r>
      <w:proofErr w:type="spellEnd"/>
      <w:r w:rsidRPr="005D2019">
        <w:rPr>
          <w:rFonts w:ascii="Calibri" w:hAnsi="Calibri" w:cs="Calibri"/>
          <w:sz w:val="22"/>
          <w:szCs w:val="22"/>
          <w:lang w:val="it-IT"/>
        </w:rPr>
        <w:t xml:space="preserve"> in </w:t>
      </w:r>
      <w:r w:rsidRPr="005A6215">
        <w:rPr>
          <w:rFonts w:ascii="Calibri" w:hAnsi="Calibri" w:cs="Calibri"/>
          <w:i/>
          <w:iCs/>
          <w:sz w:val="22"/>
          <w:szCs w:val="22"/>
          <w:lang w:val="it-IT"/>
        </w:rPr>
        <w:t>Bulgari Beyond Time</w:t>
      </w:r>
      <w:r>
        <w:rPr>
          <w:rFonts w:ascii="Calibri" w:hAnsi="Calibri" w:cs="Calibri"/>
          <w:sz w:val="22"/>
          <w:szCs w:val="22"/>
          <w:lang w:val="it-IT"/>
        </w:rPr>
        <w:t>.</w:t>
      </w:r>
      <w:bookmarkEnd w:id="1"/>
    </w:p>
    <w:p w14:paraId="30E7BC67" w14:textId="1A014481" w:rsidR="00545127" w:rsidRDefault="00545127" w:rsidP="00545127">
      <w:pPr>
        <w:shd w:val="clear" w:color="auto" w:fill="FFFFFF" w:themeFill="background1"/>
        <w:jc w:val="center"/>
        <w:rPr>
          <w:rFonts w:ascii="Calibri" w:hAnsi="Calibri" w:cs="Calibri"/>
          <w:b/>
          <w:bCs/>
          <w:color w:val="FF0000"/>
          <w:sz w:val="28"/>
          <w:szCs w:val="28"/>
          <w:lang w:val="it-IT"/>
        </w:rPr>
      </w:pPr>
    </w:p>
    <w:p w14:paraId="21347FE3" w14:textId="02C75587" w:rsidR="00545127" w:rsidRDefault="00545127" w:rsidP="00545127">
      <w:pPr>
        <w:shd w:val="clear" w:color="auto" w:fill="FFFFFF" w:themeFill="background1"/>
        <w:jc w:val="center"/>
        <w:rPr>
          <w:rFonts w:ascii="Calibri" w:hAnsi="Calibri" w:cs="Calibri"/>
          <w:b/>
          <w:bCs/>
          <w:color w:val="FF0000"/>
          <w:sz w:val="28"/>
          <w:szCs w:val="28"/>
          <w:lang w:val="it-IT"/>
        </w:rPr>
      </w:pPr>
    </w:p>
    <w:p w14:paraId="3428BAEA" w14:textId="77777777" w:rsidR="00545127" w:rsidRPr="00FF5ACE" w:rsidRDefault="00545127" w:rsidP="00545127">
      <w:pPr>
        <w:shd w:val="clear" w:color="auto" w:fill="FFFFFF" w:themeFill="background1"/>
        <w:jc w:val="center"/>
        <w:rPr>
          <w:rFonts w:ascii="Calibri" w:hAnsi="Calibri" w:cs="Calibri"/>
          <w:b/>
          <w:bCs/>
          <w:color w:val="FF0000"/>
          <w:sz w:val="28"/>
          <w:szCs w:val="28"/>
          <w:lang w:val="it-IT"/>
        </w:rPr>
      </w:pPr>
    </w:p>
    <w:p w14:paraId="45338C7E" w14:textId="77777777" w:rsidR="00545127" w:rsidRPr="005A6215" w:rsidRDefault="00545127" w:rsidP="00545127">
      <w:pPr>
        <w:shd w:val="clear" w:color="auto" w:fill="FFFFFF" w:themeFill="background1"/>
        <w:jc w:val="center"/>
        <w:rPr>
          <w:rFonts w:ascii="Calibri" w:hAnsi="Calibri" w:cs="Calibri"/>
          <w:b/>
          <w:bCs/>
          <w:sz w:val="28"/>
          <w:szCs w:val="28"/>
          <w:lang w:val="it-IT"/>
        </w:rPr>
      </w:pPr>
      <w:r w:rsidRPr="005A6215">
        <w:rPr>
          <w:rFonts w:ascii="Calibri" w:hAnsi="Calibri" w:cs="Calibri"/>
          <w:b/>
          <w:bCs/>
          <w:sz w:val="28"/>
          <w:szCs w:val="28"/>
          <w:lang w:val="it-IT"/>
        </w:rPr>
        <w:t>Orologi gioiello</w:t>
      </w:r>
    </w:p>
    <w:p w14:paraId="65A185C7" w14:textId="77777777" w:rsidR="00545127" w:rsidRPr="005A6215" w:rsidRDefault="00545127" w:rsidP="00545127">
      <w:pPr>
        <w:shd w:val="clear" w:color="auto" w:fill="FFFFFF" w:themeFill="background1"/>
        <w:jc w:val="center"/>
        <w:rPr>
          <w:rFonts w:ascii="Calibri" w:hAnsi="Calibri" w:cs="Calibri"/>
          <w:b/>
          <w:bCs/>
          <w:sz w:val="28"/>
          <w:szCs w:val="28"/>
          <w:lang w:val="it-IT"/>
        </w:rPr>
      </w:pPr>
      <w:proofErr w:type="spellStart"/>
      <w:r w:rsidRPr="005A6215">
        <w:rPr>
          <w:rFonts w:ascii="Calibri" w:hAnsi="Calibri" w:cs="Calibri"/>
          <w:b/>
          <w:bCs/>
          <w:sz w:val="28"/>
          <w:szCs w:val="28"/>
          <w:lang w:val="it-IT"/>
        </w:rPr>
        <w:t>Lvcea</w:t>
      </w:r>
      <w:proofErr w:type="spellEnd"/>
    </w:p>
    <w:p w14:paraId="0096127E" w14:textId="77777777" w:rsidR="00545127" w:rsidRPr="00FF5ACE" w:rsidRDefault="00545127" w:rsidP="00545127">
      <w:pPr>
        <w:pStyle w:val="yiv0987337677msonormal"/>
        <w:shd w:val="clear" w:color="auto" w:fill="FFFFFF"/>
        <w:spacing w:before="0" w:beforeAutospacing="0" w:after="160" w:afterAutospacing="0" w:line="233" w:lineRule="atLeast"/>
        <w:rPr>
          <w:rFonts w:ascii="Calibri" w:hAnsi="Calibri" w:cs="Calibri"/>
          <w:color w:val="FF0000"/>
          <w:sz w:val="22"/>
          <w:szCs w:val="22"/>
          <w:lang w:val="it-IT"/>
        </w:rPr>
      </w:pPr>
    </w:p>
    <w:p w14:paraId="18500E2B" w14:textId="77777777" w:rsidR="00545127" w:rsidRPr="00CD7693" w:rsidRDefault="00545127" w:rsidP="00545127">
      <w:pPr>
        <w:pStyle w:val="yiv0987337677msonormal"/>
        <w:shd w:val="clear" w:color="auto" w:fill="FFFFFF"/>
        <w:spacing w:before="0" w:beforeAutospacing="0" w:after="160" w:afterAutospacing="0" w:line="233" w:lineRule="atLeast"/>
        <w:jc w:val="both"/>
        <w:rPr>
          <w:rFonts w:ascii="Calibri" w:hAnsi="Calibri" w:cs="Calibri"/>
          <w:b/>
          <w:bCs/>
          <w:sz w:val="22"/>
          <w:szCs w:val="22"/>
          <w:lang w:val="it-IT"/>
        </w:rPr>
      </w:pPr>
      <w:bookmarkStart w:id="3" w:name="_Hlk156239809"/>
      <w:r w:rsidRPr="00CD7693">
        <w:rPr>
          <w:rFonts w:ascii="Calibri" w:hAnsi="Calibri" w:cs="Calibri"/>
          <w:b/>
          <w:bCs/>
          <w:sz w:val="22"/>
          <w:szCs w:val="22"/>
          <w:lang w:val="it-IT"/>
        </w:rPr>
        <w:t xml:space="preserve">Un orologio dall’animo straordinariamente femminile, </w:t>
      </w:r>
      <w:proofErr w:type="spellStart"/>
      <w:r w:rsidRPr="00CD7693">
        <w:rPr>
          <w:rFonts w:ascii="Calibri" w:hAnsi="Calibri" w:cs="Calibri"/>
          <w:b/>
          <w:bCs/>
          <w:sz w:val="22"/>
          <w:szCs w:val="22"/>
          <w:lang w:val="it-IT"/>
        </w:rPr>
        <w:t>Lvcea</w:t>
      </w:r>
      <w:proofErr w:type="spellEnd"/>
      <w:r w:rsidRPr="00CD7693">
        <w:rPr>
          <w:rFonts w:ascii="Calibri" w:hAnsi="Calibri" w:cs="Calibri"/>
          <w:b/>
          <w:bCs/>
          <w:sz w:val="22"/>
          <w:szCs w:val="22"/>
          <w:lang w:val="it-IT"/>
        </w:rPr>
        <w:t xml:space="preserve"> non solo doma la luce, ma cattura e trattiene ogni sguardo. In occasione del suo 10° anniversario, le linee di ispirazione gioielliera dell’orologio sono state elegantemente affinate, per abbracciare dolcemente il polso. Oltre ad un quadrante tempestato di diamanti, Bulgari svela nuove sfaccettature della personalità di </w:t>
      </w:r>
      <w:proofErr w:type="spellStart"/>
      <w:r w:rsidRPr="00CD7693">
        <w:rPr>
          <w:rFonts w:ascii="Calibri" w:hAnsi="Calibri" w:cs="Calibri"/>
          <w:b/>
          <w:bCs/>
          <w:sz w:val="22"/>
          <w:szCs w:val="22"/>
          <w:lang w:val="it-IT"/>
        </w:rPr>
        <w:t>Lvcea</w:t>
      </w:r>
      <w:proofErr w:type="spellEnd"/>
      <w:r w:rsidRPr="00CD7693">
        <w:rPr>
          <w:rFonts w:ascii="Calibri" w:hAnsi="Calibri" w:cs="Calibri"/>
          <w:b/>
          <w:bCs/>
          <w:sz w:val="22"/>
          <w:szCs w:val="22"/>
          <w:lang w:val="it-IT"/>
        </w:rPr>
        <w:t xml:space="preserve"> attraverso l’arte dell’intarsio, con nuovi quadranti in madreperla e malachite. </w:t>
      </w:r>
    </w:p>
    <w:p w14:paraId="523C4969" w14:textId="77777777" w:rsidR="00545127" w:rsidRDefault="00545127" w:rsidP="00545127">
      <w:pPr>
        <w:pStyle w:val="yiv0987337677msonormal"/>
        <w:shd w:val="clear" w:color="auto" w:fill="FFFFFF"/>
        <w:spacing w:before="0" w:beforeAutospacing="0" w:after="0" w:afterAutospacing="0" w:line="233" w:lineRule="atLeast"/>
        <w:jc w:val="both"/>
        <w:rPr>
          <w:rFonts w:ascii="Calibri" w:hAnsi="Calibri" w:cs="Calibri"/>
          <w:sz w:val="22"/>
          <w:szCs w:val="22"/>
          <w:lang w:val="it-IT"/>
        </w:rPr>
      </w:pPr>
      <w:r w:rsidRPr="00CD7693">
        <w:rPr>
          <w:rFonts w:ascii="Calibri" w:hAnsi="Calibri" w:cs="Calibri"/>
          <w:sz w:val="22"/>
          <w:szCs w:val="22"/>
          <w:lang w:val="it-IT"/>
        </w:rPr>
        <w:t xml:space="preserve">Come un sole, </w:t>
      </w:r>
      <w:proofErr w:type="spellStart"/>
      <w:r w:rsidRPr="00CD7693">
        <w:rPr>
          <w:rFonts w:ascii="Calibri" w:hAnsi="Calibri" w:cs="Calibri"/>
          <w:sz w:val="22"/>
          <w:szCs w:val="22"/>
          <w:lang w:val="it-IT"/>
        </w:rPr>
        <w:t>Lvcea</w:t>
      </w:r>
      <w:proofErr w:type="spellEnd"/>
      <w:r w:rsidRPr="00CD7693">
        <w:rPr>
          <w:rFonts w:ascii="Calibri" w:hAnsi="Calibri" w:cs="Calibri"/>
          <w:sz w:val="22"/>
          <w:szCs w:val="22"/>
          <w:lang w:val="it-IT"/>
        </w:rPr>
        <w:t xml:space="preserve"> illumina il tempo. Il suo splendore prezioso, la luce dei diamanti e la sua “architettura” sublime </w:t>
      </w:r>
      <w:r>
        <w:rPr>
          <w:rFonts w:ascii="Calibri" w:hAnsi="Calibri" w:cs="Calibri"/>
          <w:sz w:val="22"/>
          <w:szCs w:val="22"/>
          <w:lang w:val="it-IT"/>
        </w:rPr>
        <w:t>concorrono alla sua</w:t>
      </w:r>
      <w:r w:rsidRPr="00CD7693">
        <w:rPr>
          <w:rFonts w:ascii="Calibri" w:hAnsi="Calibri" w:cs="Calibri"/>
          <w:sz w:val="22"/>
          <w:szCs w:val="22"/>
          <w:lang w:val="it-IT"/>
        </w:rPr>
        <w:t xml:space="preserve"> magnifica</w:t>
      </w:r>
      <w:r>
        <w:rPr>
          <w:rFonts w:ascii="Calibri" w:hAnsi="Calibri" w:cs="Calibri"/>
          <w:sz w:val="22"/>
          <w:szCs w:val="22"/>
          <w:lang w:val="it-IT"/>
        </w:rPr>
        <w:t xml:space="preserve"> luminosità. Connubio armonico di design italiano e precisione svizzera, </w:t>
      </w:r>
      <w:proofErr w:type="spellStart"/>
      <w:r>
        <w:rPr>
          <w:rFonts w:ascii="Calibri" w:hAnsi="Calibri" w:cs="Calibri"/>
          <w:sz w:val="22"/>
          <w:szCs w:val="22"/>
          <w:lang w:val="it-IT"/>
        </w:rPr>
        <w:t>Lvcea</w:t>
      </w:r>
      <w:proofErr w:type="spellEnd"/>
      <w:r>
        <w:rPr>
          <w:rFonts w:ascii="Calibri" w:hAnsi="Calibri" w:cs="Calibri"/>
          <w:sz w:val="22"/>
          <w:szCs w:val="22"/>
          <w:lang w:val="it-IT"/>
        </w:rPr>
        <w:t xml:space="preserve"> rende omaggio alla maestosità della Città Eterna. </w:t>
      </w:r>
    </w:p>
    <w:p w14:paraId="6DD9128D" w14:textId="77777777" w:rsidR="00545127" w:rsidRPr="00AA472A" w:rsidRDefault="00545127" w:rsidP="00545127">
      <w:pPr>
        <w:pStyle w:val="yiv0987337677msonormal"/>
        <w:shd w:val="clear" w:color="auto" w:fill="FFFFFF"/>
        <w:spacing w:before="0" w:beforeAutospacing="0" w:after="0" w:afterAutospacing="0" w:line="233" w:lineRule="atLeast"/>
        <w:jc w:val="both"/>
        <w:rPr>
          <w:rFonts w:ascii="Calibri" w:hAnsi="Calibri" w:cs="Calibri"/>
          <w:sz w:val="22"/>
          <w:szCs w:val="22"/>
          <w:lang w:val="it-IT"/>
        </w:rPr>
      </w:pPr>
      <w:r>
        <w:rPr>
          <w:rFonts w:ascii="Calibri" w:hAnsi="Calibri" w:cs="Calibri"/>
          <w:sz w:val="22"/>
          <w:szCs w:val="22"/>
          <w:lang w:val="it-IT"/>
        </w:rPr>
        <w:t>“</w:t>
      </w:r>
      <w:r w:rsidRPr="00B70DA8">
        <w:rPr>
          <w:rFonts w:ascii="Calibri" w:hAnsi="Calibri" w:cs="Calibri"/>
          <w:i/>
          <w:iCs/>
          <w:sz w:val="22"/>
          <w:szCs w:val="22"/>
          <w:lang w:val="it-IT"/>
        </w:rPr>
        <w:t>Le nostre radici affondano a Roma e nell’arte della gioielleria</w:t>
      </w:r>
      <w:r>
        <w:rPr>
          <w:rFonts w:ascii="Calibri" w:hAnsi="Calibri" w:cs="Calibri"/>
          <w:sz w:val="22"/>
          <w:szCs w:val="22"/>
          <w:lang w:val="it-IT"/>
        </w:rPr>
        <w:t>”</w:t>
      </w:r>
      <w:r w:rsidRPr="002729D8">
        <w:rPr>
          <w:rFonts w:ascii="Calibri" w:hAnsi="Calibri" w:cs="Calibri"/>
          <w:sz w:val="22"/>
          <w:szCs w:val="22"/>
          <w:lang w:val="it-IT"/>
        </w:rPr>
        <w:t xml:space="preserve">, ricorda </w:t>
      </w:r>
      <w:r>
        <w:rPr>
          <w:rFonts w:ascii="Calibri" w:hAnsi="Calibri" w:cs="Calibri"/>
          <w:sz w:val="22"/>
          <w:szCs w:val="22"/>
          <w:lang w:val="it-IT"/>
        </w:rPr>
        <w:t xml:space="preserve">il CEO di Bulgari </w:t>
      </w:r>
      <w:r w:rsidRPr="002729D8">
        <w:rPr>
          <w:rFonts w:ascii="Calibri" w:hAnsi="Calibri" w:cs="Calibri"/>
          <w:sz w:val="22"/>
          <w:szCs w:val="22"/>
          <w:lang w:val="it-IT"/>
        </w:rPr>
        <w:t xml:space="preserve">Jean-Christophe </w:t>
      </w:r>
      <w:proofErr w:type="spellStart"/>
      <w:r w:rsidRPr="002729D8">
        <w:rPr>
          <w:rFonts w:ascii="Calibri" w:hAnsi="Calibri" w:cs="Calibri"/>
          <w:sz w:val="22"/>
          <w:szCs w:val="22"/>
          <w:lang w:val="it-IT"/>
        </w:rPr>
        <w:t>Babin</w:t>
      </w:r>
      <w:proofErr w:type="spellEnd"/>
      <w:r>
        <w:rPr>
          <w:rFonts w:ascii="Calibri" w:hAnsi="Calibri" w:cs="Calibri"/>
          <w:sz w:val="22"/>
          <w:szCs w:val="22"/>
          <w:lang w:val="it-IT"/>
        </w:rPr>
        <w:t xml:space="preserve"> in </w:t>
      </w:r>
      <w:r w:rsidRPr="00B70DA8">
        <w:rPr>
          <w:rFonts w:ascii="Calibri" w:hAnsi="Calibri" w:cs="Calibri"/>
          <w:i/>
          <w:iCs/>
          <w:sz w:val="22"/>
          <w:szCs w:val="22"/>
          <w:lang w:val="it-IT"/>
        </w:rPr>
        <w:t>Bulgari Beyond Time</w:t>
      </w:r>
      <w:r w:rsidRPr="002729D8">
        <w:rPr>
          <w:rFonts w:ascii="Calibri" w:hAnsi="Calibri" w:cs="Calibri"/>
          <w:sz w:val="22"/>
          <w:szCs w:val="22"/>
          <w:lang w:val="it-IT"/>
        </w:rPr>
        <w:t>. “</w:t>
      </w:r>
      <w:r w:rsidRPr="00B70DA8">
        <w:rPr>
          <w:rFonts w:ascii="Calibri" w:hAnsi="Calibri" w:cs="Calibri"/>
          <w:i/>
          <w:iCs/>
          <w:sz w:val="22"/>
          <w:szCs w:val="22"/>
          <w:lang w:val="it-IT"/>
        </w:rPr>
        <w:t>Le nostre collezioni di orologi di alta gioielleria incarnano nella loro essenza questa duplice eredità, mettendone in mostra le molteplici sfaccettature: architettoniche, culturali ed emotive</w:t>
      </w:r>
      <w:r w:rsidRPr="002729D8">
        <w:rPr>
          <w:rFonts w:ascii="Calibri" w:hAnsi="Calibri" w:cs="Calibri"/>
          <w:sz w:val="22"/>
          <w:szCs w:val="22"/>
          <w:lang w:val="it-IT"/>
        </w:rPr>
        <w:t>”.</w:t>
      </w:r>
    </w:p>
    <w:p w14:paraId="3BA9A5CE" w14:textId="77777777" w:rsidR="00545127" w:rsidRPr="00915366" w:rsidRDefault="00545127" w:rsidP="00545127">
      <w:pPr>
        <w:pStyle w:val="yiv0987337677msonormal"/>
        <w:shd w:val="clear" w:color="auto" w:fill="FFFFFF"/>
        <w:spacing w:after="160" w:line="233" w:lineRule="atLeast"/>
        <w:rPr>
          <w:rFonts w:ascii="Calibri" w:hAnsi="Calibri" w:cs="Calibri"/>
          <w:b/>
          <w:bCs/>
          <w:sz w:val="22"/>
          <w:szCs w:val="22"/>
          <w:lang w:val="it-IT"/>
        </w:rPr>
      </w:pPr>
      <w:r w:rsidRPr="00915366">
        <w:rPr>
          <w:rFonts w:ascii="Calibri" w:hAnsi="Calibri" w:cs="Calibri"/>
          <w:b/>
          <w:bCs/>
          <w:sz w:val="22"/>
          <w:szCs w:val="22"/>
          <w:lang w:val="it-IT"/>
        </w:rPr>
        <w:lastRenderedPageBreak/>
        <w:t>Una femminilità reinventata</w:t>
      </w:r>
    </w:p>
    <w:p w14:paraId="764AAFF7" w14:textId="77777777" w:rsidR="00545127" w:rsidRPr="00915366" w:rsidRDefault="00545127" w:rsidP="00545127">
      <w:pPr>
        <w:pStyle w:val="yiv0987337677msonormal"/>
        <w:shd w:val="clear" w:color="auto" w:fill="FFFFFF"/>
        <w:spacing w:before="0" w:beforeAutospacing="0" w:after="0" w:afterAutospacing="0" w:line="233" w:lineRule="atLeast"/>
        <w:jc w:val="both"/>
        <w:rPr>
          <w:rFonts w:ascii="Calibri" w:hAnsi="Calibri" w:cs="Calibri"/>
          <w:sz w:val="22"/>
          <w:szCs w:val="22"/>
          <w:lang w:val="it-IT"/>
        </w:rPr>
      </w:pPr>
      <w:r w:rsidRPr="00915366">
        <w:rPr>
          <w:rFonts w:ascii="Calibri" w:hAnsi="Calibri" w:cs="Calibri"/>
          <w:sz w:val="22"/>
          <w:szCs w:val="22"/>
          <w:lang w:val="it-IT"/>
        </w:rPr>
        <w:t xml:space="preserve">Per celebrare il suo decimo anniversario, </w:t>
      </w:r>
      <w:proofErr w:type="spellStart"/>
      <w:r w:rsidRPr="00915366">
        <w:rPr>
          <w:rFonts w:ascii="Calibri" w:hAnsi="Calibri" w:cs="Calibri"/>
          <w:sz w:val="22"/>
          <w:szCs w:val="22"/>
          <w:lang w:val="it-IT"/>
        </w:rPr>
        <w:t>Lvcea</w:t>
      </w:r>
      <w:proofErr w:type="spellEnd"/>
      <w:r w:rsidRPr="00915366">
        <w:rPr>
          <w:rFonts w:ascii="Calibri" w:hAnsi="Calibri" w:cs="Calibri"/>
          <w:sz w:val="22"/>
          <w:szCs w:val="22"/>
          <w:lang w:val="it-IT"/>
        </w:rPr>
        <w:t xml:space="preserve"> </w:t>
      </w:r>
      <w:r>
        <w:rPr>
          <w:rFonts w:ascii="Calibri" w:hAnsi="Calibri" w:cs="Calibri"/>
          <w:sz w:val="22"/>
          <w:szCs w:val="22"/>
          <w:lang w:val="it-IT"/>
        </w:rPr>
        <w:t>brilla di una luce delicata,</w:t>
      </w:r>
      <w:r w:rsidRPr="00915366">
        <w:rPr>
          <w:rFonts w:ascii="Calibri" w:hAnsi="Calibri" w:cs="Calibri"/>
          <w:sz w:val="22"/>
          <w:szCs w:val="22"/>
          <w:lang w:val="it-IT"/>
        </w:rPr>
        <w:t xml:space="preserve"> sia attraverso la luminosità dell’acciaio che tramite il calore dell’oro.</w:t>
      </w:r>
      <w:r>
        <w:rPr>
          <w:rFonts w:ascii="Calibri" w:hAnsi="Calibri" w:cs="Calibri"/>
          <w:sz w:val="22"/>
          <w:szCs w:val="22"/>
          <w:lang w:val="it-IT"/>
        </w:rPr>
        <w:t xml:space="preserve"> Bulgari ha meticolosamente perfezionato la cassa e aggiornato il design del bracciale, muovendosi verso curve simmetriche dall’eleganza senza tempo. </w:t>
      </w:r>
    </w:p>
    <w:p w14:paraId="2A4D98A8" w14:textId="77777777" w:rsidR="00545127" w:rsidRPr="00565A19" w:rsidRDefault="00545127" w:rsidP="00545127">
      <w:pPr>
        <w:pStyle w:val="yiv0987337677msonormal"/>
        <w:shd w:val="clear" w:color="auto" w:fill="FFFFFF"/>
        <w:spacing w:before="0" w:beforeAutospacing="0" w:after="0" w:afterAutospacing="0" w:line="233" w:lineRule="atLeast"/>
        <w:jc w:val="both"/>
        <w:rPr>
          <w:rFonts w:ascii="Calibri" w:hAnsi="Calibri" w:cs="Calibri"/>
          <w:sz w:val="22"/>
          <w:szCs w:val="22"/>
          <w:lang w:val="it-IT"/>
        </w:rPr>
      </w:pPr>
      <w:r w:rsidRPr="00565A19">
        <w:rPr>
          <w:rFonts w:ascii="Calibri" w:hAnsi="Calibri" w:cs="Calibri"/>
          <w:sz w:val="22"/>
          <w:szCs w:val="22"/>
          <w:lang w:val="it-IT"/>
        </w:rPr>
        <w:t>“</w:t>
      </w:r>
      <w:r w:rsidRPr="00565A19">
        <w:rPr>
          <w:rFonts w:ascii="Calibri" w:hAnsi="Calibri" w:cs="Calibri"/>
          <w:i/>
          <w:iCs/>
          <w:sz w:val="22"/>
          <w:szCs w:val="22"/>
          <w:lang w:val="it-IT"/>
        </w:rPr>
        <w:t xml:space="preserve">La nostra ricca eredità nel campo dell’artigianato e del design della gioielleria è stata la bussola che ci ha guidato nella rivisitazione del bracciale </w:t>
      </w:r>
      <w:proofErr w:type="spellStart"/>
      <w:r w:rsidRPr="00565A19">
        <w:rPr>
          <w:rFonts w:ascii="Calibri" w:hAnsi="Calibri" w:cs="Calibri"/>
          <w:i/>
          <w:iCs/>
          <w:sz w:val="22"/>
          <w:szCs w:val="22"/>
          <w:lang w:val="it-IT"/>
        </w:rPr>
        <w:t>Lvcea</w:t>
      </w:r>
      <w:proofErr w:type="spellEnd"/>
      <w:r w:rsidRPr="00565A19">
        <w:rPr>
          <w:rFonts w:ascii="Calibri" w:hAnsi="Calibri" w:cs="Calibri"/>
          <w:i/>
          <w:iCs/>
          <w:sz w:val="22"/>
          <w:szCs w:val="22"/>
          <w:lang w:val="it-IT"/>
        </w:rPr>
        <w:t xml:space="preserve">. Esso è intriso di una leggerezza che ricorda i classici gioielli di Bulgari, di una sensualità simile a quella della nostra iconica collezione Serpenti e </w:t>
      </w:r>
      <w:r>
        <w:rPr>
          <w:rFonts w:ascii="Calibri" w:hAnsi="Calibri" w:cs="Calibri"/>
          <w:i/>
          <w:iCs/>
          <w:sz w:val="22"/>
          <w:szCs w:val="22"/>
          <w:lang w:val="it-IT"/>
        </w:rPr>
        <w:t xml:space="preserve">di </w:t>
      </w:r>
      <w:r w:rsidRPr="00565A19">
        <w:rPr>
          <w:rFonts w:ascii="Calibri" w:hAnsi="Calibri" w:cs="Calibri"/>
          <w:i/>
          <w:iCs/>
          <w:sz w:val="22"/>
          <w:szCs w:val="22"/>
          <w:lang w:val="it-IT"/>
        </w:rPr>
        <w:t>una flessibilità che evoca le giunture fluide di Octo Finissimo</w:t>
      </w:r>
      <w:r w:rsidRPr="00565A19">
        <w:rPr>
          <w:rFonts w:ascii="Calibri" w:hAnsi="Calibri" w:cs="Calibri"/>
          <w:sz w:val="22"/>
          <w:szCs w:val="22"/>
          <w:lang w:val="it-IT"/>
        </w:rPr>
        <w:t xml:space="preserve">", afferma Fabrizio Buonamassa </w:t>
      </w:r>
      <w:proofErr w:type="spellStart"/>
      <w:r w:rsidRPr="00565A19">
        <w:rPr>
          <w:rFonts w:ascii="Calibri" w:hAnsi="Calibri" w:cs="Calibri"/>
          <w:sz w:val="22"/>
          <w:szCs w:val="22"/>
          <w:lang w:val="it-IT"/>
        </w:rPr>
        <w:t>Stigliani</w:t>
      </w:r>
      <w:proofErr w:type="spellEnd"/>
      <w:r w:rsidRPr="00565A19">
        <w:rPr>
          <w:rFonts w:ascii="Calibri" w:hAnsi="Calibri" w:cs="Calibri"/>
          <w:sz w:val="22"/>
          <w:szCs w:val="22"/>
          <w:lang w:val="it-IT"/>
        </w:rPr>
        <w:t xml:space="preserve">, Direttore </w:t>
      </w:r>
      <w:r>
        <w:rPr>
          <w:rFonts w:ascii="Calibri" w:hAnsi="Calibri" w:cs="Calibri"/>
          <w:sz w:val="22"/>
          <w:szCs w:val="22"/>
          <w:lang w:val="it-IT"/>
        </w:rPr>
        <w:t>Creativo Orologi Bulgari</w:t>
      </w:r>
      <w:r w:rsidRPr="00565A19">
        <w:rPr>
          <w:rFonts w:ascii="Calibri" w:hAnsi="Calibri" w:cs="Calibri"/>
          <w:sz w:val="22"/>
          <w:szCs w:val="22"/>
          <w:lang w:val="it-IT"/>
        </w:rPr>
        <w:t xml:space="preserve">. Le maglie a V del bracciale sono state ammorbidite e arrotondate, esaltandone la geometria pur mantenendo il loro carattere distintivo. </w:t>
      </w:r>
      <w:r>
        <w:rPr>
          <w:rFonts w:ascii="Calibri" w:hAnsi="Calibri" w:cs="Calibri"/>
          <w:sz w:val="22"/>
          <w:szCs w:val="22"/>
          <w:lang w:val="it-IT"/>
        </w:rPr>
        <w:t>In un’alternanza di</w:t>
      </w:r>
      <w:r w:rsidRPr="00565A19">
        <w:rPr>
          <w:rFonts w:ascii="Calibri" w:hAnsi="Calibri" w:cs="Calibri"/>
          <w:sz w:val="22"/>
          <w:szCs w:val="22"/>
          <w:lang w:val="it-IT"/>
        </w:rPr>
        <w:t xml:space="preserve"> elementi centrali in oro rosa o acciaio</w:t>
      </w:r>
      <w:r>
        <w:rPr>
          <w:rFonts w:ascii="Calibri" w:hAnsi="Calibri" w:cs="Calibri"/>
          <w:sz w:val="22"/>
          <w:szCs w:val="22"/>
          <w:lang w:val="it-IT"/>
        </w:rPr>
        <w:t xml:space="preserve"> lucido</w:t>
      </w:r>
      <w:r w:rsidRPr="00565A19">
        <w:rPr>
          <w:rFonts w:ascii="Calibri" w:hAnsi="Calibri" w:cs="Calibri"/>
          <w:sz w:val="22"/>
          <w:szCs w:val="22"/>
          <w:lang w:val="it-IT"/>
        </w:rPr>
        <w:t>, il bracciale avvolge con grazia il polso, culminando in un</w:t>
      </w:r>
      <w:r>
        <w:rPr>
          <w:rFonts w:ascii="Calibri" w:hAnsi="Calibri" w:cs="Calibri"/>
          <w:sz w:val="22"/>
          <w:szCs w:val="22"/>
          <w:lang w:val="it-IT"/>
        </w:rPr>
        <w:t>’</w:t>
      </w:r>
      <w:r w:rsidRPr="00565A19">
        <w:rPr>
          <w:rFonts w:ascii="Calibri" w:hAnsi="Calibri" w:cs="Calibri"/>
          <w:sz w:val="22"/>
          <w:szCs w:val="22"/>
          <w:lang w:val="it-IT"/>
        </w:rPr>
        <w:t>elegante fibbia pieghevole.</w:t>
      </w:r>
    </w:p>
    <w:p w14:paraId="7DE63DAB" w14:textId="77777777" w:rsidR="00545127" w:rsidRDefault="00545127" w:rsidP="00545127">
      <w:pPr>
        <w:pStyle w:val="yiv0987337677msonormal"/>
        <w:shd w:val="clear" w:color="auto" w:fill="FFFFFF"/>
        <w:spacing w:after="0" w:afterAutospacing="0" w:line="233" w:lineRule="atLeast"/>
        <w:jc w:val="both"/>
        <w:rPr>
          <w:rFonts w:ascii="Calibri" w:hAnsi="Calibri" w:cs="Calibri"/>
          <w:b/>
          <w:bCs/>
          <w:sz w:val="22"/>
          <w:szCs w:val="22"/>
          <w:lang w:val="it-IT"/>
        </w:rPr>
      </w:pPr>
      <w:bookmarkStart w:id="4" w:name="_Hlk156246869"/>
      <w:bookmarkEnd w:id="3"/>
      <w:r w:rsidRPr="005A300C">
        <w:rPr>
          <w:rFonts w:ascii="Calibri" w:hAnsi="Calibri" w:cs="Calibri"/>
          <w:b/>
          <w:bCs/>
          <w:sz w:val="22"/>
          <w:szCs w:val="22"/>
          <w:lang w:val="it-IT"/>
        </w:rPr>
        <w:t>Raggi di madreperla</w:t>
      </w:r>
    </w:p>
    <w:p w14:paraId="04D8C4C2" w14:textId="77777777" w:rsidR="00545127" w:rsidRDefault="00545127" w:rsidP="00545127">
      <w:pPr>
        <w:pStyle w:val="yiv0987337677msonormal"/>
        <w:shd w:val="clear" w:color="auto" w:fill="FFFFFF"/>
        <w:spacing w:after="0" w:afterAutospacing="0" w:line="233" w:lineRule="atLeast"/>
        <w:jc w:val="both"/>
        <w:rPr>
          <w:rFonts w:ascii="Calibri" w:hAnsi="Calibri" w:cs="Calibri"/>
          <w:sz w:val="22"/>
          <w:szCs w:val="22"/>
          <w:lang w:val="it-IT"/>
        </w:rPr>
      </w:pPr>
      <w:r w:rsidRPr="004E0B71">
        <w:rPr>
          <w:rFonts w:ascii="Calibri" w:hAnsi="Calibri" w:cs="Calibri"/>
          <w:sz w:val="22"/>
          <w:szCs w:val="22"/>
          <w:lang w:val="it-IT"/>
        </w:rPr>
        <w:t>Realizzata in oro rosa con diamanti o in acciaio lucido, la lunetta si presenta in una versione più sottile che incornicia un quadrante accattivante decorato con intarsi di madreperla o malachite. La caratteristica tecnica dell’intarsio mette al centro il tema della luce, esaltando l’iridescenza organica della madreperla</w:t>
      </w:r>
      <w:r>
        <w:rPr>
          <w:rFonts w:ascii="Calibri" w:hAnsi="Calibri" w:cs="Calibri"/>
          <w:sz w:val="22"/>
          <w:szCs w:val="22"/>
          <w:lang w:val="it-IT"/>
        </w:rPr>
        <w:t xml:space="preserve"> - </w:t>
      </w:r>
      <w:r w:rsidRPr="004E0B71">
        <w:rPr>
          <w:rFonts w:ascii="Calibri" w:hAnsi="Calibri" w:cs="Calibri"/>
          <w:sz w:val="22"/>
          <w:szCs w:val="22"/>
          <w:lang w:val="it-IT"/>
        </w:rPr>
        <w:t>prezioso tesoro dei mari</w:t>
      </w:r>
      <w:r>
        <w:rPr>
          <w:rFonts w:ascii="Calibri" w:hAnsi="Calibri" w:cs="Calibri"/>
          <w:sz w:val="22"/>
          <w:szCs w:val="22"/>
          <w:lang w:val="it-IT"/>
        </w:rPr>
        <w:t xml:space="preserve"> -</w:t>
      </w:r>
      <w:r w:rsidRPr="004E0B71">
        <w:rPr>
          <w:rFonts w:ascii="Calibri" w:hAnsi="Calibri" w:cs="Calibri"/>
          <w:sz w:val="22"/>
          <w:szCs w:val="22"/>
          <w:lang w:val="it-IT"/>
        </w:rPr>
        <w:t xml:space="preserve"> e aggiungendo un tocco luminoso alla finitura </w:t>
      </w:r>
      <w:r w:rsidRPr="00453D70">
        <w:rPr>
          <w:rFonts w:ascii="Calibri" w:hAnsi="Calibri" w:cs="Calibri"/>
          <w:i/>
          <w:iCs/>
          <w:sz w:val="22"/>
          <w:szCs w:val="22"/>
          <w:lang w:val="it-IT"/>
        </w:rPr>
        <w:t>soleil</w:t>
      </w:r>
      <w:r w:rsidRPr="004E0B71">
        <w:rPr>
          <w:rFonts w:ascii="Calibri" w:hAnsi="Calibri" w:cs="Calibri"/>
          <w:sz w:val="22"/>
          <w:szCs w:val="22"/>
          <w:lang w:val="it-IT"/>
        </w:rPr>
        <w:t xml:space="preserve"> dei quadranti degli orologi. Gli artigiani Bulgari assemblano dei veri e propri raggi di madreperla finemente tagliata – un compito che richiede la massima precisione data la fragilità del materiale – per creare un motivo a raggiera tridimensionale. Disponibile sia nella versione in madreperla bianca che verde, questa luce che nasce dalla natura stessa esalta il fascino radioso di </w:t>
      </w:r>
      <w:proofErr w:type="spellStart"/>
      <w:r w:rsidRPr="004E0B71">
        <w:rPr>
          <w:rFonts w:ascii="Calibri" w:hAnsi="Calibri" w:cs="Calibri"/>
          <w:sz w:val="22"/>
          <w:szCs w:val="22"/>
          <w:lang w:val="it-IT"/>
        </w:rPr>
        <w:t>Lvcea</w:t>
      </w:r>
      <w:proofErr w:type="spellEnd"/>
      <w:r w:rsidRPr="004E0B71">
        <w:rPr>
          <w:rFonts w:ascii="Calibri" w:hAnsi="Calibri" w:cs="Calibri"/>
          <w:sz w:val="22"/>
          <w:szCs w:val="22"/>
          <w:lang w:val="it-IT"/>
        </w:rPr>
        <w:t>.</w:t>
      </w:r>
    </w:p>
    <w:p w14:paraId="0B00EEDE" w14:textId="77777777" w:rsidR="00545127" w:rsidRPr="004E0B71" w:rsidRDefault="00545127" w:rsidP="00545127">
      <w:pPr>
        <w:pStyle w:val="yiv0987337677msonormal"/>
        <w:shd w:val="clear" w:color="auto" w:fill="FFFFFF"/>
        <w:spacing w:after="160" w:line="233" w:lineRule="atLeast"/>
        <w:jc w:val="both"/>
        <w:rPr>
          <w:rFonts w:ascii="Calibri" w:hAnsi="Calibri" w:cs="Calibri"/>
          <w:b/>
          <w:bCs/>
          <w:sz w:val="22"/>
          <w:szCs w:val="22"/>
          <w:lang w:val="it-IT"/>
        </w:rPr>
      </w:pPr>
      <w:bookmarkStart w:id="5" w:name="_Hlk156247645"/>
      <w:bookmarkEnd w:id="4"/>
      <w:r w:rsidRPr="004E0B71">
        <w:rPr>
          <w:rFonts w:ascii="Calibri" w:hAnsi="Calibri" w:cs="Calibri"/>
          <w:b/>
          <w:bCs/>
          <w:sz w:val="22"/>
          <w:szCs w:val="22"/>
          <w:lang w:val="it-IT"/>
        </w:rPr>
        <w:t>L'intensità della malachite</w:t>
      </w:r>
    </w:p>
    <w:p w14:paraId="3DD86A74" w14:textId="77777777" w:rsidR="00545127" w:rsidRPr="00D56E9F" w:rsidRDefault="00545127" w:rsidP="00545127">
      <w:pPr>
        <w:pStyle w:val="yiv0987337677msonormal"/>
        <w:shd w:val="clear" w:color="auto" w:fill="FFFFFF"/>
        <w:spacing w:after="160" w:line="233" w:lineRule="atLeast"/>
        <w:jc w:val="both"/>
        <w:rPr>
          <w:rFonts w:ascii="Calibri" w:hAnsi="Calibri" w:cs="Calibri"/>
          <w:sz w:val="22"/>
          <w:szCs w:val="22"/>
          <w:lang w:val="it-IT"/>
        </w:rPr>
      </w:pPr>
      <w:r w:rsidRPr="00D56E9F">
        <w:rPr>
          <w:rFonts w:ascii="Calibri" w:hAnsi="Calibri" w:cs="Calibri"/>
          <w:sz w:val="22"/>
          <w:szCs w:val="22"/>
          <w:lang w:val="it-IT"/>
        </w:rPr>
        <w:t xml:space="preserve">Gli intarsi di malachite verde sul quadrante di </w:t>
      </w:r>
      <w:proofErr w:type="spellStart"/>
      <w:r w:rsidRPr="00D56E9F">
        <w:rPr>
          <w:rFonts w:ascii="Calibri" w:hAnsi="Calibri" w:cs="Calibri"/>
          <w:sz w:val="22"/>
          <w:szCs w:val="22"/>
          <w:lang w:val="it-IT"/>
        </w:rPr>
        <w:t>L</w:t>
      </w:r>
      <w:r>
        <w:rPr>
          <w:rFonts w:ascii="Calibri" w:hAnsi="Calibri" w:cs="Calibri"/>
          <w:sz w:val="22"/>
          <w:szCs w:val="22"/>
          <w:lang w:val="it-IT"/>
        </w:rPr>
        <w:t>v</w:t>
      </w:r>
      <w:r w:rsidRPr="00D56E9F">
        <w:rPr>
          <w:rFonts w:ascii="Calibri" w:hAnsi="Calibri" w:cs="Calibri"/>
          <w:sz w:val="22"/>
          <w:szCs w:val="22"/>
          <w:lang w:val="it-IT"/>
        </w:rPr>
        <w:t>cea</w:t>
      </w:r>
      <w:proofErr w:type="spellEnd"/>
      <w:r w:rsidRPr="00D56E9F">
        <w:rPr>
          <w:rFonts w:ascii="Calibri" w:hAnsi="Calibri" w:cs="Calibri"/>
          <w:sz w:val="22"/>
          <w:szCs w:val="22"/>
          <w:lang w:val="it-IT"/>
        </w:rPr>
        <w:t xml:space="preserve"> </w:t>
      </w:r>
      <w:r>
        <w:rPr>
          <w:rFonts w:ascii="Calibri" w:hAnsi="Calibri" w:cs="Calibri"/>
          <w:sz w:val="22"/>
          <w:szCs w:val="22"/>
          <w:lang w:val="it-IT"/>
        </w:rPr>
        <w:t xml:space="preserve">richiamano la passione per le pietre colorate tipica </w:t>
      </w:r>
      <w:r w:rsidRPr="00D56E9F">
        <w:rPr>
          <w:rFonts w:ascii="Calibri" w:hAnsi="Calibri" w:cs="Calibri"/>
          <w:sz w:val="22"/>
          <w:szCs w:val="22"/>
          <w:lang w:val="it-IT"/>
        </w:rPr>
        <w:t xml:space="preserve">degli anni Sessanta. </w:t>
      </w:r>
      <w:r>
        <w:rPr>
          <w:rFonts w:ascii="Calibri" w:hAnsi="Calibri" w:cs="Calibri"/>
          <w:sz w:val="22"/>
          <w:szCs w:val="22"/>
          <w:lang w:val="it-IT"/>
        </w:rPr>
        <w:t>Un vero e proprio quadro,</w:t>
      </w:r>
      <w:r w:rsidRPr="00D56E9F">
        <w:rPr>
          <w:rFonts w:ascii="Calibri" w:hAnsi="Calibri" w:cs="Calibri"/>
          <w:sz w:val="22"/>
          <w:szCs w:val="22"/>
          <w:lang w:val="it-IT"/>
        </w:rPr>
        <w:t xml:space="preserve"> composto da piccoli pezzi del minerale che </w:t>
      </w:r>
      <w:r>
        <w:rPr>
          <w:rFonts w:ascii="Calibri" w:hAnsi="Calibri" w:cs="Calibri"/>
          <w:sz w:val="22"/>
          <w:szCs w:val="22"/>
          <w:lang w:val="it-IT"/>
        </w:rPr>
        <w:t>trovano nuova vita e</w:t>
      </w:r>
      <w:r w:rsidRPr="00D56E9F">
        <w:rPr>
          <w:rFonts w:ascii="Calibri" w:hAnsi="Calibri" w:cs="Calibri"/>
          <w:sz w:val="22"/>
          <w:szCs w:val="22"/>
          <w:lang w:val="it-IT"/>
        </w:rPr>
        <w:t xml:space="preserve"> vengono trasformati in qualcosa di bello attraverso </w:t>
      </w:r>
      <w:r>
        <w:rPr>
          <w:rFonts w:ascii="Calibri" w:hAnsi="Calibri" w:cs="Calibri"/>
          <w:sz w:val="22"/>
          <w:szCs w:val="22"/>
          <w:lang w:val="it-IT"/>
        </w:rPr>
        <w:t>l’arte</w:t>
      </w:r>
      <w:r w:rsidRPr="00D56E9F">
        <w:rPr>
          <w:rFonts w:ascii="Calibri" w:hAnsi="Calibri" w:cs="Calibri"/>
          <w:sz w:val="22"/>
          <w:szCs w:val="22"/>
          <w:lang w:val="it-IT"/>
        </w:rPr>
        <w:t xml:space="preserve"> dell</w:t>
      </w:r>
      <w:r>
        <w:rPr>
          <w:rFonts w:ascii="Calibri" w:hAnsi="Calibri" w:cs="Calibri"/>
          <w:sz w:val="22"/>
          <w:szCs w:val="22"/>
          <w:lang w:val="it-IT"/>
        </w:rPr>
        <w:t>’</w:t>
      </w:r>
      <w:proofErr w:type="spellStart"/>
      <w:r w:rsidRPr="00D56E9F">
        <w:rPr>
          <w:rFonts w:ascii="Calibri" w:hAnsi="Calibri" w:cs="Calibri"/>
          <w:sz w:val="22"/>
          <w:szCs w:val="22"/>
          <w:lang w:val="it-IT"/>
        </w:rPr>
        <w:t>upcycling</w:t>
      </w:r>
      <w:proofErr w:type="spellEnd"/>
      <w:r w:rsidRPr="00D56E9F">
        <w:rPr>
          <w:rFonts w:ascii="Calibri" w:hAnsi="Calibri" w:cs="Calibri"/>
          <w:sz w:val="22"/>
          <w:szCs w:val="22"/>
          <w:lang w:val="it-IT"/>
        </w:rPr>
        <w:t>. Gli abili artigiani della Manifattura Bulgari in Svizzera</w:t>
      </w:r>
      <w:r>
        <w:rPr>
          <w:rFonts w:ascii="Calibri" w:hAnsi="Calibri" w:cs="Calibri"/>
          <w:sz w:val="22"/>
          <w:szCs w:val="22"/>
          <w:lang w:val="it-IT"/>
        </w:rPr>
        <w:t>,</w:t>
      </w:r>
      <w:r w:rsidRPr="00D56E9F">
        <w:rPr>
          <w:rFonts w:ascii="Calibri" w:hAnsi="Calibri" w:cs="Calibri"/>
          <w:sz w:val="22"/>
          <w:szCs w:val="22"/>
          <w:lang w:val="it-IT"/>
        </w:rPr>
        <w:t xml:space="preserve"> selezionano </w:t>
      </w:r>
      <w:r>
        <w:rPr>
          <w:rFonts w:ascii="Calibri" w:hAnsi="Calibri" w:cs="Calibri"/>
          <w:sz w:val="22"/>
          <w:szCs w:val="22"/>
          <w:lang w:val="it-IT"/>
        </w:rPr>
        <w:t xml:space="preserve">infatti </w:t>
      </w:r>
      <w:r w:rsidRPr="00D56E9F">
        <w:rPr>
          <w:rFonts w:ascii="Calibri" w:hAnsi="Calibri" w:cs="Calibri"/>
          <w:sz w:val="22"/>
          <w:szCs w:val="22"/>
          <w:lang w:val="it-IT"/>
        </w:rPr>
        <w:t xml:space="preserve">attentamente ogni </w:t>
      </w:r>
      <w:r>
        <w:rPr>
          <w:rFonts w:ascii="Calibri" w:hAnsi="Calibri" w:cs="Calibri"/>
          <w:sz w:val="22"/>
          <w:szCs w:val="22"/>
          <w:lang w:val="it-IT"/>
        </w:rPr>
        <w:t xml:space="preserve">singolo </w:t>
      </w:r>
      <w:r w:rsidRPr="00D56E9F">
        <w:rPr>
          <w:rFonts w:ascii="Calibri" w:hAnsi="Calibri" w:cs="Calibri"/>
          <w:sz w:val="22"/>
          <w:szCs w:val="22"/>
          <w:lang w:val="it-IT"/>
        </w:rPr>
        <w:t xml:space="preserve">frammento </w:t>
      </w:r>
      <w:r>
        <w:rPr>
          <w:rFonts w:ascii="Calibri" w:hAnsi="Calibri" w:cs="Calibri"/>
          <w:sz w:val="22"/>
          <w:szCs w:val="22"/>
          <w:lang w:val="it-IT"/>
        </w:rPr>
        <w:t xml:space="preserve">in base alla </w:t>
      </w:r>
      <w:r w:rsidRPr="00D56E9F">
        <w:rPr>
          <w:rFonts w:ascii="Calibri" w:hAnsi="Calibri" w:cs="Calibri"/>
          <w:sz w:val="22"/>
          <w:szCs w:val="22"/>
          <w:lang w:val="it-IT"/>
        </w:rPr>
        <w:t xml:space="preserve">vivacità della sua tonalità e </w:t>
      </w:r>
      <w:r>
        <w:rPr>
          <w:rFonts w:ascii="Calibri" w:hAnsi="Calibri" w:cs="Calibri"/>
          <w:sz w:val="22"/>
          <w:szCs w:val="22"/>
          <w:lang w:val="it-IT"/>
        </w:rPr>
        <w:t>all’espressività delle</w:t>
      </w:r>
      <w:r w:rsidRPr="00D56E9F">
        <w:rPr>
          <w:rFonts w:ascii="Calibri" w:hAnsi="Calibri" w:cs="Calibri"/>
          <w:sz w:val="22"/>
          <w:szCs w:val="22"/>
          <w:lang w:val="it-IT"/>
        </w:rPr>
        <w:t xml:space="preserve"> sue venature. </w:t>
      </w:r>
      <w:r>
        <w:rPr>
          <w:rFonts w:ascii="Calibri" w:hAnsi="Calibri" w:cs="Calibri"/>
          <w:sz w:val="22"/>
          <w:szCs w:val="22"/>
          <w:lang w:val="it-IT"/>
        </w:rPr>
        <w:t>Ciascun</w:t>
      </w:r>
      <w:r w:rsidRPr="00D56E9F">
        <w:rPr>
          <w:rFonts w:ascii="Calibri" w:hAnsi="Calibri" w:cs="Calibri"/>
          <w:sz w:val="22"/>
          <w:szCs w:val="22"/>
          <w:lang w:val="it-IT"/>
        </w:rPr>
        <w:t xml:space="preserve"> pezzo</w:t>
      </w:r>
      <w:r>
        <w:rPr>
          <w:rFonts w:ascii="Calibri" w:hAnsi="Calibri" w:cs="Calibri"/>
          <w:sz w:val="22"/>
          <w:szCs w:val="22"/>
          <w:lang w:val="it-IT"/>
        </w:rPr>
        <w:t xml:space="preserve"> viene poi t</w:t>
      </w:r>
      <w:r w:rsidRPr="00D56E9F">
        <w:rPr>
          <w:rFonts w:ascii="Calibri" w:hAnsi="Calibri" w:cs="Calibri"/>
          <w:sz w:val="22"/>
          <w:szCs w:val="22"/>
          <w:lang w:val="it-IT"/>
        </w:rPr>
        <w:t xml:space="preserve">agliato e assemblato </w:t>
      </w:r>
      <w:r>
        <w:rPr>
          <w:rFonts w:ascii="Calibri" w:hAnsi="Calibri" w:cs="Calibri"/>
          <w:sz w:val="22"/>
          <w:szCs w:val="22"/>
          <w:lang w:val="it-IT"/>
        </w:rPr>
        <w:t xml:space="preserve">meticolosamente </w:t>
      </w:r>
      <w:r w:rsidRPr="00D56E9F">
        <w:rPr>
          <w:rFonts w:ascii="Calibri" w:hAnsi="Calibri" w:cs="Calibri"/>
          <w:sz w:val="22"/>
          <w:szCs w:val="22"/>
          <w:lang w:val="it-IT"/>
        </w:rPr>
        <w:t>a mano, contribu</w:t>
      </w:r>
      <w:r>
        <w:rPr>
          <w:rFonts w:ascii="Calibri" w:hAnsi="Calibri" w:cs="Calibri"/>
          <w:sz w:val="22"/>
          <w:szCs w:val="22"/>
          <w:lang w:val="it-IT"/>
        </w:rPr>
        <w:t xml:space="preserve">endo a rendere </w:t>
      </w:r>
      <w:r w:rsidRPr="00D56E9F">
        <w:rPr>
          <w:rFonts w:ascii="Calibri" w:hAnsi="Calibri" w:cs="Calibri"/>
          <w:sz w:val="22"/>
          <w:szCs w:val="22"/>
          <w:lang w:val="it-IT"/>
        </w:rPr>
        <w:t>ogni</w:t>
      </w:r>
      <w:r>
        <w:rPr>
          <w:rFonts w:ascii="Calibri" w:hAnsi="Calibri" w:cs="Calibri"/>
          <w:sz w:val="22"/>
          <w:szCs w:val="22"/>
          <w:lang w:val="it-IT"/>
        </w:rPr>
        <w:t xml:space="preserve"> creazione</w:t>
      </w:r>
      <w:r w:rsidRPr="00D56E9F">
        <w:rPr>
          <w:rFonts w:ascii="Calibri" w:hAnsi="Calibri" w:cs="Calibri"/>
          <w:sz w:val="22"/>
          <w:szCs w:val="22"/>
          <w:lang w:val="it-IT"/>
        </w:rPr>
        <w:t xml:space="preserve"> </w:t>
      </w:r>
      <w:proofErr w:type="spellStart"/>
      <w:r w:rsidRPr="00D56E9F">
        <w:rPr>
          <w:rFonts w:ascii="Calibri" w:hAnsi="Calibri" w:cs="Calibri"/>
          <w:sz w:val="22"/>
          <w:szCs w:val="22"/>
          <w:lang w:val="it-IT"/>
        </w:rPr>
        <w:t>L</w:t>
      </w:r>
      <w:r>
        <w:rPr>
          <w:rFonts w:ascii="Calibri" w:hAnsi="Calibri" w:cs="Calibri"/>
          <w:sz w:val="22"/>
          <w:szCs w:val="22"/>
          <w:lang w:val="it-IT"/>
        </w:rPr>
        <w:t>v</w:t>
      </w:r>
      <w:r w:rsidRPr="00D56E9F">
        <w:rPr>
          <w:rFonts w:ascii="Calibri" w:hAnsi="Calibri" w:cs="Calibri"/>
          <w:sz w:val="22"/>
          <w:szCs w:val="22"/>
          <w:lang w:val="it-IT"/>
        </w:rPr>
        <w:t>cea</w:t>
      </w:r>
      <w:proofErr w:type="spellEnd"/>
      <w:r w:rsidRPr="00D56E9F">
        <w:rPr>
          <w:rFonts w:ascii="Calibri" w:hAnsi="Calibri" w:cs="Calibri"/>
          <w:sz w:val="22"/>
          <w:szCs w:val="22"/>
          <w:lang w:val="it-IT"/>
        </w:rPr>
        <w:t xml:space="preserve"> un capolavoro unico.</w:t>
      </w:r>
    </w:p>
    <w:p w14:paraId="3278B9A3" w14:textId="77777777" w:rsidR="00545127" w:rsidRPr="00C90EF8" w:rsidRDefault="00545127" w:rsidP="00545127">
      <w:pPr>
        <w:pStyle w:val="yiv0987337677msonormal"/>
        <w:shd w:val="clear" w:color="auto" w:fill="FFFFFF"/>
        <w:spacing w:before="0" w:after="160" w:line="233" w:lineRule="atLeast"/>
        <w:jc w:val="both"/>
        <w:rPr>
          <w:rFonts w:ascii="Calibri" w:hAnsi="Calibri" w:cs="Calibri"/>
          <w:sz w:val="22"/>
          <w:szCs w:val="22"/>
          <w:lang w:val="it-IT"/>
        </w:rPr>
      </w:pPr>
      <w:r w:rsidRPr="00C90EF8">
        <w:rPr>
          <w:rFonts w:ascii="Calibri" w:hAnsi="Calibri" w:cs="Calibri"/>
          <w:sz w:val="22"/>
          <w:szCs w:val="22"/>
          <w:lang w:val="it-IT"/>
        </w:rPr>
        <w:t xml:space="preserve">Dodici diamanti taglio brillante, incastonati a griffe in montature quadrate di ispirazione architettonica, brillano come indici su questi straordinari quadranti, la cui forma angolare </w:t>
      </w:r>
      <w:r>
        <w:rPr>
          <w:rFonts w:ascii="Calibri" w:hAnsi="Calibri" w:cs="Calibri"/>
          <w:sz w:val="22"/>
          <w:szCs w:val="22"/>
          <w:lang w:val="it-IT"/>
        </w:rPr>
        <w:t>crea un contrasto elegante</w:t>
      </w:r>
      <w:r w:rsidRPr="00C90EF8">
        <w:rPr>
          <w:rFonts w:ascii="Calibri" w:hAnsi="Calibri" w:cs="Calibri"/>
          <w:sz w:val="22"/>
          <w:szCs w:val="22"/>
          <w:lang w:val="it-IT"/>
        </w:rPr>
        <w:t xml:space="preserve"> con la rotondità delle gemme. Un altro diamante </w:t>
      </w:r>
      <w:r>
        <w:rPr>
          <w:rFonts w:ascii="Calibri" w:hAnsi="Calibri" w:cs="Calibri"/>
          <w:sz w:val="22"/>
          <w:szCs w:val="22"/>
          <w:lang w:val="it-IT"/>
        </w:rPr>
        <w:t>impreziosisce</w:t>
      </w:r>
      <w:r w:rsidRPr="00C90EF8">
        <w:rPr>
          <w:rFonts w:ascii="Calibri" w:hAnsi="Calibri" w:cs="Calibri"/>
          <w:sz w:val="22"/>
          <w:szCs w:val="22"/>
          <w:lang w:val="it-IT"/>
        </w:rPr>
        <w:t xml:space="preserve"> la corona a forma di V, sormontata da uno zaffiro sintetico taglio cabochon, che </w:t>
      </w:r>
      <w:r>
        <w:rPr>
          <w:rFonts w:ascii="Calibri" w:hAnsi="Calibri" w:cs="Calibri"/>
          <w:sz w:val="22"/>
          <w:szCs w:val="22"/>
          <w:lang w:val="it-IT"/>
        </w:rPr>
        <w:t>riecheggia</w:t>
      </w:r>
      <w:r w:rsidRPr="00C90EF8">
        <w:rPr>
          <w:rFonts w:ascii="Calibri" w:hAnsi="Calibri" w:cs="Calibri"/>
          <w:sz w:val="22"/>
          <w:szCs w:val="22"/>
          <w:lang w:val="it-IT"/>
        </w:rPr>
        <w:t xml:space="preserve"> il design del quadrante. </w:t>
      </w:r>
      <w:r>
        <w:rPr>
          <w:rFonts w:ascii="Calibri" w:hAnsi="Calibri" w:cs="Calibri"/>
          <w:sz w:val="22"/>
          <w:szCs w:val="22"/>
          <w:lang w:val="it-IT"/>
        </w:rPr>
        <w:t>Infine una versione più opulenta e straordinariamente radiosa</w:t>
      </w:r>
      <w:r w:rsidRPr="00C90EF8">
        <w:rPr>
          <w:rFonts w:ascii="Calibri" w:hAnsi="Calibri" w:cs="Calibri"/>
          <w:sz w:val="22"/>
          <w:szCs w:val="22"/>
          <w:lang w:val="it-IT"/>
        </w:rPr>
        <w:t xml:space="preserve"> </w:t>
      </w:r>
      <w:r>
        <w:rPr>
          <w:rFonts w:ascii="Calibri" w:hAnsi="Calibri" w:cs="Calibri"/>
          <w:sz w:val="22"/>
          <w:szCs w:val="22"/>
          <w:lang w:val="it-IT"/>
        </w:rPr>
        <w:t xml:space="preserve">di </w:t>
      </w:r>
      <w:proofErr w:type="spellStart"/>
      <w:r>
        <w:rPr>
          <w:rFonts w:ascii="Calibri" w:hAnsi="Calibri" w:cs="Calibri"/>
          <w:sz w:val="22"/>
          <w:szCs w:val="22"/>
          <w:lang w:val="it-IT"/>
        </w:rPr>
        <w:t>Lvcea</w:t>
      </w:r>
      <w:proofErr w:type="spellEnd"/>
      <w:r w:rsidRPr="00C90EF8">
        <w:rPr>
          <w:rFonts w:ascii="Calibri" w:hAnsi="Calibri" w:cs="Calibri"/>
          <w:sz w:val="22"/>
          <w:szCs w:val="22"/>
          <w:lang w:val="it-IT"/>
        </w:rPr>
        <w:t xml:space="preserve"> </w:t>
      </w:r>
      <w:r>
        <w:rPr>
          <w:rFonts w:ascii="Calibri" w:hAnsi="Calibri" w:cs="Calibri"/>
          <w:sz w:val="22"/>
          <w:szCs w:val="22"/>
          <w:lang w:val="it-IT"/>
        </w:rPr>
        <w:t>sfoggia</w:t>
      </w:r>
      <w:r w:rsidRPr="00C90EF8">
        <w:rPr>
          <w:rFonts w:ascii="Calibri" w:hAnsi="Calibri" w:cs="Calibri"/>
          <w:sz w:val="22"/>
          <w:szCs w:val="22"/>
          <w:lang w:val="it-IT"/>
        </w:rPr>
        <w:t xml:space="preserve"> una lunetta tempestata di diamanti</w:t>
      </w:r>
      <w:r>
        <w:rPr>
          <w:rFonts w:ascii="Calibri" w:hAnsi="Calibri" w:cs="Calibri"/>
          <w:sz w:val="22"/>
          <w:szCs w:val="22"/>
          <w:lang w:val="it-IT"/>
        </w:rPr>
        <w:t>,</w:t>
      </w:r>
      <w:r w:rsidRPr="00C90EF8">
        <w:rPr>
          <w:rFonts w:ascii="Calibri" w:hAnsi="Calibri" w:cs="Calibri"/>
          <w:sz w:val="22"/>
          <w:szCs w:val="22"/>
          <w:lang w:val="it-IT"/>
        </w:rPr>
        <w:t xml:space="preserve"> per un totale di 56 gemme </w:t>
      </w:r>
      <w:r>
        <w:rPr>
          <w:rFonts w:ascii="Calibri" w:hAnsi="Calibri" w:cs="Calibri"/>
          <w:sz w:val="22"/>
          <w:szCs w:val="22"/>
          <w:lang w:val="it-IT"/>
        </w:rPr>
        <w:t xml:space="preserve">e </w:t>
      </w:r>
      <w:r w:rsidRPr="00C90EF8">
        <w:rPr>
          <w:rFonts w:ascii="Calibri" w:hAnsi="Calibri" w:cs="Calibri"/>
          <w:sz w:val="22"/>
          <w:szCs w:val="22"/>
          <w:lang w:val="it-IT"/>
        </w:rPr>
        <w:t>1</w:t>
      </w:r>
      <w:r>
        <w:rPr>
          <w:rFonts w:ascii="Calibri" w:hAnsi="Calibri" w:cs="Calibri"/>
          <w:sz w:val="22"/>
          <w:szCs w:val="22"/>
          <w:lang w:val="it-IT"/>
        </w:rPr>
        <w:t>.</w:t>
      </w:r>
      <w:r w:rsidRPr="00C90EF8">
        <w:rPr>
          <w:rFonts w:ascii="Calibri" w:hAnsi="Calibri" w:cs="Calibri"/>
          <w:sz w:val="22"/>
          <w:szCs w:val="22"/>
          <w:lang w:val="it-IT"/>
        </w:rPr>
        <w:t>3 carati</w:t>
      </w:r>
      <w:r>
        <w:rPr>
          <w:rFonts w:ascii="Calibri" w:hAnsi="Calibri" w:cs="Calibri"/>
          <w:sz w:val="22"/>
          <w:szCs w:val="22"/>
          <w:lang w:val="it-IT"/>
        </w:rPr>
        <w:t>, distribuiti</w:t>
      </w:r>
      <w:r w:rsidRPr="00C90EF8">
        <w:rPr>
          <w:rFonts w:ascii="Calibri" w:hAnsi="Calibri" w:cs="Calibri"/>
          <w:sz w:val="22"/>
          <w:szCs w:val="22"/>
          <w:lang w:val="it-IT"/>
        </w:rPr>
        <w:t xml:space="preserve"> </w:t>
      </w:r>
      <w:r>
        <w:rPr>
          <w:rFonts w:ascii="Calibri" w:hAnsi="Calibri" w:cs="Calibri"/>
          <w:sz w:val="22"/>
          <w:szCs w:val="22"/>
          <w:lang w:val="it-IT"/>
        </w:rPr>
        <w:t>fra cassa e quadrante.</w:t>
      </w:r>
    </w:p>
    <w:p w14:paraId="33C49710" w14:textId="6BEDDF3D" w:rsidR="00545127" w:rsidRPr="00545127" w:rsidRDefault="00545127" w:rsidP="00545127">
      <w:pPr>
        <w:pStyle w:val="yiv0987337677msonormal"/>
        <w:shd w:val="clear" w:color="auto" w:fill="FFFFFF" w:themeFill="background1"/>
        <w:spacing w:before="0" w:after="160" w:line="233" w:lineRule="atLeast"/>
        <w:jc w:val="both"/>
        <w:rPr>
          <w:rStyle w:val="normaltextrun"/>
          <w:rFonts w:ascii="Calibri" w:hAnsi="Calibri" w:cs="Calibri"/>
          <w:sz w:val="22"/>
          <w:szCs w:val="22"/>
          <w:lang w:val="it-IT"/>
        </w:rPr>
      </w:pPr>
      <w:r w:rsidRPr="007627AD">
        <w:rPr>
          <w:rFonts w:ascii="Calibri" w:hAnsi="Calibri" w:cs="Calibri"/>
          <w:sz w:val="22"/>
          <w:szCs w:val="22"/>
          <w:lang w:val="it-IT"/>
        </w:rPr>
        <w:t xml:space="preserve">Gli ultimi modelli </w:t>
      </w:r>
      <w:proofErr w:type="spellStart"/>
      <w:r>
        <w:rPr>
          <w:rFonts w:ascii="Calibri" w:hAnsi="Calibri" w:cs="Calibri"/>
          <w:sz w:val="22"/>
          <w:szCs w:val="22"/>
          <w:lang w:val="it-IT"/>
        </w:rPr>
        <w:t>Lvcea</w:t>
      </w:r>
      <w:proofErr w:type="spellEnd"/>
      <w:r w:rsidRPr="007627AD">
        <w:rPr>
          <w:rFonts w:ascii="Calibri" w:hAnsi="Calibri" w:cs="Calibri"/>
          <w:sz w:val="22"/>
          <w:szCs w:val="22"/>
          <w:lang w:val="it-IT"/>
        </w:rPr>
        <w:t xml:space="preserve"> </w:t>
      </w:r>
      <w:r>
        <w:rPr>
          <w:rFonts w:ascii="Calibri" w:hAnsi="Calibri" w:cs="Calibri"/>
          <w:sz w:val="22"/>
          <w:szCs w:val="22"/>
          <w:lang w:val="it-IT"/>
        </w:rPr>
        <w:t>offrono una scelta fra</w:t>
      </w:r>
      <w:r w:rsidRPr="007627AD">
        <w:rPr>
          <w:rFonts w:ascii="Calibri" w:hAnsi="Calibri" w:cs="Calibri"/>
          <w:sz w:val="22"/>
          <w:szCs w:val="22"/>
          <w:lang w:val="it-IT"/>
        </w:rPr>
        <w:t xml:space="preserve"> due diametri </w:t>
      </w:r>
      <w:r>
        <w:rPr>
          <w:rFonts w:ascii="Calibri" w:hAnsi="Calibri" w:cs="Calibri"/>
          <w:sz w:val="22"/>
          <w:szCs w:val="22"/>
          <w:lang w:val="it-IT"/>
        </w:rPr>
        <w:t xml:space="preserve">diversi </w:t>
      </w:r>
      <w:r w:rsidRPr="007627AD">
        <w:rPr>
          <w:rFonts w:ascii="Calibri" w:hAnsi="Calibri" w:cs="Calibri"/>
          <w:sz w:val="22"/>
          <w:szCs w:val="22"/>
          <w:lang w:val="it-IT"/>
        </w:rPr>
        <w:t>di cassa. La versione da 33 mm</w:t>
      </w:r>
      <w:r>
        <w:rPr>
          <w:rFonts w:ascii="Calibri" w:hAnsi="Calibri" w:cs="Calibri"/>
          <w:sz w:val="22"/>
          <w:szCs w:val="22"/>
          <w:lang w:val="it-IT"/>
        </w:rPr>
        <w:t>,</w:t>
      </w:r>
      <w:r w:rsidRPr="007627AD">
        <w:rPr>
          <w:rFonts w:ascii="Calibri" w:hAnsi="Calibri" w:cs="Calibri"/>
          <w:sz w:val="22"/>
          <w:szCs w:val="22"/>
          <w:lang w:val="it-IT"/>
        </w:rPr>
        <w:t xml:space="preserve"> con uno spessore di 9</w:t>
      </w:r>
      <w:r>
        <w:rPr>
          <w:rFonts w:ascii="Calibri" w:hAnsi="Calibri" w:cs="Calibri"/>
          <w:sz w:val="22"/>
          <w:szCs w:val="22"/>
          <w:lang w:val="it-IT"/>
        </w:rPr>
        <w:t>.</w:t>
      </w:r>
      <w:r w:rsidRPr="007627AD">
        <w:rPr>
          <w:rFonts w:ascii="Calibri" w:hAnsi="Calibri" w:cs="Calibri"/>
          <w:sz w:val="22"/>
          <w:szCs w:val="22"/>
          <w:lang w:val="it-IT"/>
        </w:rPr>
        <w:t>16 mm</w:t>
      </w:r>
      <w:r>
        <w:rPr>
          <w:rFonts w:ascii="Calibri" w:hAnsi="Calibri" w:cs="Calibri"/>
          <w:sz w:val="22"/>
          <w:szCs w:val="22"/>
          <w:lang w:val="it-IT"/>
        </w:rPr>
        <w:t xml:space="preserve">, </w:t>
      </w:r>
      <w:r w:rsidRPr="007627AD">
        <w:rPr>
          <w:rFonts w:ascii="Calibri" w:hAnsi="Calibri" w:cs="Calibri"/>
          <w:sz w:val="22"/>
          <w:szCs w:val="22"/>
          <w:lang w:val="it-IT"/>
        </w:rPr>
        <w:t xml:space="preserve">è animata da un calibro meccanico a carica automatica con una riserva di carica di 42 ore. </w:t>
      </w:r>
      <w:r>
        <w:rPr>
          <w:rFonts w:ascii="Calibri" w:hAnsi="Calibri" w:cs="Calibri"/>
          <w:sz w:val="22"/>
          <w:szCs w:val="22"/>
          <w:lang w:val="it-IT"/>
        </w:rPr>
        <w:t>La</w:t>
      </w:r>
      <w:r w:rsidRPr="007627AD">
        <w:rPr>
          <w:rFonts w:ascii="Calibri" w:hAnsi="Calibri" w:cs="Calibri"/>
          <w:sz w:val="22"/>
          <w:szCs w:val="22"/>
          <w:lang w:val="it-IT"/>
        </w:rPr>
        <w:t xml:space="preserve"> versione da 28 mm</w:t>
      </w:r>
      <w:r>
        <w:rPr>
          <w:rFonts w:ascii="Calibri" w:hAnsi="Calibri" w:cs="Calibri"/>
          <w:sz w:val="22"/>
          <w:szCs w:val="22"/>
          <w:lang w:val="it-IT"/>
        </w:rPr>
        <w:t>, invece,</w:t>
      </w:r>
      <w:r w:rsidRPr="007627AD">
        <w:rPr>
          <w:rFonts w:ascii="Calibri" w:hAnsi="Calibri" w:cs="Calibri"/>
          <w:sz w:val="22"/>
          <w:szCs w:val="22"/>
          <w:lang w:val="it-IT"/>
        </w:rPr>
        <w:t xml:space="preserve"> è dotata di movimento al quarzo, </w:t>
      </w:r>
      <w:r>
        <w:rPr>
          <w:rFonts w:ascii="Calibri" w:hAnsi="Calibri" w:cs="Calibri"/>
          <w:sz w:val="22"/>
          <w:szCs w:val="22"/>
          <w:lang w:val="it-IT"/>
        </w:rPr>
        <w:t>che ha consentito di ridurre lo</w:t>
      </w:r>
      <w:r w:rsidRPr="007627AD">
        <w:rPr>
          <w:rFonts w:ascii="Calibri" w:hAnsi="Calibri" w:cs="Calibri"/>
          <w:sz w:val="22"/>
          <w:szCs w:val="22"/>
          <w:lang w:val="it-IT"/>
        </w:rPr>
        <w:t xml:space="preserve"> spessore d</w:t>
      </w:r>
      <w:r>
        <w:rPr>
          <w:rFonts w:ascii="Calibri" w:hAnsi="Calibri" w:cs="Calibri"/>
          <w:sz w:val="22"/>
          <w:szCs w:val="22"/>
          <w:lang w:val="it-IT"/>
        </w:rPr>
        <w:t>ella cassa a</w:t>
      </w:r>
      <w:r w:rsidRPr="007627AD">
        <w:rPr>
          <w:rFonts w:ascii="Calibri" w:hAnsi="Calibri" w:cs="Calibri"/>
          <w:sz w:val="22"/>
          <w:szCs w:val="22"/>
          <w:lang w:val="it-IT"/>
        </w:rPr>
        <w:t xml:space="preserve"> soli 7</w:t>
      </w:r>
      <w:r>
        <w:rPr>
          <w:rFonts w:ascii="Calibri" w:hAnsi="Calibri" w:cs="Calibri"/>
          <w:sz w:val="22"/>
          <w:szCs w:val="22"/>
          <w:lang w:val="it-IT"/>
        </w:rPr>
        <w:t>.</w:t>
      </w:r>
      <w:r w:rsidRPr="007627AD">
        <w:rPr>
          <w:rFonts w:ascii="Calibri" w:hAnsi="Calibri" w:cs="Calibri"/>
          <w:sz w:val="22"/>
          <w:szCs w:val="22"/>
          <w:lang w:val="it-IT"/>
        </w:rPr>
        <w:t xml:space="preserve">72 mm. </w:t>
      </w:r>
      <w:r>
        <w:rPr>
          <w:rFonts w:ascii="Calibri" w:hAnsi="Calibri" w:cs="Calibri"/>
          <w:sz w:val="22"/>
          <w:szCs w:val="22"/>
          <w:lang w:val="it-IT"/>
        </w:rPr>
        <w:t>La</w:t>
      </w:r>
      <w:r w:rsidRPr="007627AD">
        <w:rPr>
          <w:rFonts w:ascii="Calibri" w:hAnsi="Calibri" w:cs="Calibri"/>
          <w:sz w:val="22"/>
          <w:szCs w:val="22"/>
          <w:lang w:val="it-IT"/>
        </w:rPr>
        <w:t xml:space="preserve"> lunetta, </w:t>
      </w:r>
      <w:r>
        <w:rPr>
          <w:rFonts w:ascii="Calibri" w:hAnsi="Calibri" w:cs="Calibri"/>
          <w:sz w:val="22"/>
          <w:szCs w:val="22"/>
          <w:lang w:val="it-IT"/>
        </w:rPr>
        <w:t xml:space="preserve">realizzata </w:t>
      </w:r>
      <w:r w:rsidRPr="007627AD">
        <w:rPr>
          <w:rFonts w:ascii="Calibri" w:hAnsi="Calibri" w:cs="Calibri"/>
          <w:sz w:val="22"/>
          <w:szCs w:val="22"/>
          <w:lang w:val="it-IT"/>
        </w:rPr>
        <w:t xml:space="preserve">in acciaio o oro rosa, è armoniosamente abbinata ad un bracciale metallico. Queste creazioni affascinanti, </w:t>
      </w:r>
      <w:r>
        <w:rPr>
          <w:rFonts w:ascii="Calibri" w:hAnsi="Calibri" w:cs="Calibri"/>
          <w:sz w:val="22"/>
          <w:szCs w:val="22"/>
          <w:lang w:val="it-IT"/>
        </w:rPr>
        <w:t>al confine fra gioielleria e orologeria</w:t>
      </w:r>
      <w:r w:rsidRPr="007627AD">
        <w:rPr>
          <w:rFonts w:ascii="Calibri" w:hAnsi="Calibri" w:cs="Calibri"/>
          <w:sz w:val="22"/>
          <w:szCs w:val="22"/>
          <w:lang w:val="it-IT"/>
        </w:rPr>
        <w:t>, “</w:t>
      </w:r>
      <w:r w:rsidRPr="00943661">
        <w:rPr>
          <w:rFonts w:ascii="Calibri" w:hAnsi="Calibri" w:cs="Calibri"/>
          <w:i/>
          <w:iCs/>
          <w:sz w:val="22"/>
          <w:szCs w:val="22"/>
          <w:lang w:val="it-IT"/>
        </w:rPr>
        <w:t>esprimono l’essenza del nostro animo di gioielliere</w:t>
      </w:r>
      <w:r w:rsidRPr="007627AD">
        <w:rPr>
          <w:rFonts w:ascii="Calibri" w:hAnsi="Calibri" w:cs="Calibri"/>
          <w:sz w:val="22"/>
          <w:szCs w:val="22"/>
          <w:lang w:val="it-IT"/>
        </w:rPr>
        <w:t xml:space="preserve">”, </w:t>
      </w:r>
      <w:r>
        <w:rPr>
          <w:rFonts w:ascii="Calibri" w:hAnsi="Calibri" w:cs="Calibri"/>
          <w:sz w:val="22"/>
          <w:szCs w:val="22"/>
          <w:lang w:val="it-IT"/>
        </w:rPr>
        <w:t>dichiara</w:t>
      </w:r>
      <w:r w:rsidRPr="007627AD">
        <w:rPr>
          <w:rFonts w:ascii="Calibri" w:hAnsi="Calibri" w:cs="Calibri"/>
          <w:sz w:val="22"/>
          <w:szCs w:val="22"/>
          <w:lang w:val="it-IT"/>
        </w:rPr>
        <w:t xml:space="preserve"> Jean-Christophe </w:t>
      </w:r>
      <w:proofErr w:type="spellStart"/>
      <w:r w:rsidRPr="007627AD">
        <w:rPr>
          <w:rFonts w:ascii="Calibri" w:hAnsi="Calibri" w:cs="Calibri"/>
          <w:sz w:val="22"/>
          <w:szCs w:val="22"/>
          <w:lang w:val="it-IT"/>
        </w:rPr>
        <w:t>Babin</w:t>
      </w:r>
      <w:proofErr w:type="spellEnd"/>
      <w:r w:rsidRPr="007627AD">
        <w:rPr>
          <w:rFonts w:ascii="Calibri" w:hAnsi="Calibri" w:cs="Calibri"/>
          <w:sz w:val="22"/>
          <w:szCs w:val="22"/>
          <w:lang w:val="it-IT"/>
        </w:rPr>
        <w:t>, “</w:t>
      </w:r>
      <w:r w:rsidRPr="00B220C6">
        <w:rPr>
          <w:rFonts w:ascii="Calibri" w:hAnsi="Calibri" w:cs="Calibri"/>
          <w:i/>
          <w:iCs/>
          <w:sz w:val="22"/>
          <w:szCs w:val="22"/>
          <w:lang w:val="it-IT"/>
        </w:rPr>
        <w:t>perché l’identità di Bulgari affonda le sue radici nell’arte di unire l’oro alle pietre preziose, con estrema precisione, per realizzare creazioni eccezionali</w:t>
      </w:r>
      <w:r w:rsidRPr="007627AD">
        <w:rPr>
          <w:rFonts w:ascii="Calibri" w:hAnsi="Calibri" w:cs="Calibri"/>
          <w:sz w:val="22"/>
          <w:szCs w:val="22"/>
          <w:lang w:val="it-IT"/>
        </w:rPr>
        <w:t>.”</w:t>
      </w:r>
      <w:bookmarkEnd w:id="5"/>
    </w:p>
    <w:p w14:paraId="17E41CD4" w14:textId="77777777" w:rsidR="00545127" w:rsidRPr="00FF5ACE" w:rsidRDefault="00545127" w:rsidP="00545127">
      <w:pPr>
        <w:pStyle w:val="paragraph"/>
        <w:spacing w:before="0" w:beforeAutospacing="0" w:after="0" w:afterAutospacing="0"/>
        <w:jc w:val="center"/>
        <w:textAlignment w:val="baseline"/>
        <w:rPr>
          <w:rStyle w:val="normaltextrun"/>
          <w:rFonts w:ascii="Segoe UI" w:hAnsi="Segoe UI" w:cs="Segoe UI"/>
          <w:sz w:val="22"/>
          <w:szCs w:val="22"/>
          <w:lang w:val="it-IT"/>
        </w:rPr>
      </w:pPr>
      <w:r w:rsidRPr="00FF5ACE">
        <w:rPr>
          <w:rStyle w:val="normaltextrun"/>
          <w:rFonts w:ascii="Calibri" w:hAnsi="Calibri" w:cs="Calibri"/>
          <w:b/>
          <w:bCs/>
          <w:sz w:val="22"/>
          <w:szCs w:val="22"/>
          <w:lang w:val="it-IT"/>
        </w:rPr>
        <w:lastRenderedPageBreak/>
        <w:t xml:space="preserve">BVLGARI </w:t>
      </w:r>
      <w:proofErr w:type="spellStart"/>
      <w:r w:rsidRPr="00FF5ACE">
        <w:rPr>
          <w:rStyle w:val="normaltextrun"/>
          <w:rFonts w:ascii="Calibri" w:hAnsi="Calibri" w:cs="Calibri"/>
          <w:b/>
          <w:bCs/>
          <w:sz w:val="22"/>
          <w:szCs w:val="22"/>
          <w:lang w:val="it-IT"/>
        </w:rPr>
        <w:t>BVLGARI</w:t>
      </w:r>
      <w:proofErr w:type="spellEnd"/>
    </w:p>
    <w:p w14:paraId="2532A697" w14:textId="77777777" w:rsidR="00545127" w:rsidRPr="00FF5ACE" w:rsidRDefault="00545127" w:rsidP="00545127">
      <w:pPr>
        <w:pStyle w:val="paragraph"/>
        <w:spacing w:before="0" w:beforeAutospacing="0" w:after="0" w:afterAutospacing="0"/>
        <w:jc w:val="center"/>
        <w:textAlignment w:val="baseline"/>
        <w:rPr>
          <w:rFonts w:ascii="Segoe UI" w:hAnsi="Segoe UI" w:cs="Segoe UI"/>
          <w:sz w:val="22"/>
          <w:szCs w:val="22"/>
          <w:lang w:val="it-IT"/>
        </w:rPr>
      </w:pPr>
      <w:r w:rsidRPr="00FF5ACE">
        <w:rPr>
          <w:rStyle w:val="normaltextrun"/>
          <w:rFonts w:ascii="Calibri" w:hAnsi="Calibri" w:cs="Calibri"/>
          <w:b/>
          <w:bCs/>
          <w:sz w:val="22"/>
          <w:szCs w:val="22"/>
          <w:lang w:val="it-IT"/>
        </w:rPr>
        <w:t>CARATTERISTICHE TECNICHE</w:t>
      </w:r>
    </w:p>
    <w:p w14:paraId="232DC3D4" w14:textId="77777777" w:rsidR="00545127" w:rsidRPr="00FF5ACE" w:rsidRDefault="00545127" w:rsidP="00545127">
      <w:pPr>
        <w:pStyle w:val="paragraph"/>
        <w:spacing w:before="0" w:beforeAutospacing="0" w:after="0" w:afterAutospacing="0"/>
        <w:ind w:right="675"/>
        <w:textAlignment w:val="baseline"/>
        <w:rPr>
          <w:rFonts w:ascii="Segoe UI" w:hAnsi="Segoe UI" w:cs="Segoe UI"/>
          <w:color w:val="FF0000"/>
          <w:sz w:val="22"/>
          <w:szCs w:val="22"/>
          <w:lang w:val="it-IT"/>
        </w:rPr>
      </w:pPr>
      <w:r w:rsidRPr="00FF5ACE">
        <w:rPr>
          <w:rStyle w:val="eop"/>
          <w:rFonts w:ascii="Calibri" w:eastAsia="Arial Unicode MS" w:hAnsi="Calibri" w:cs="Calibri"/>
          <w:color w:val="FF0000"/>
          <w:sz w:val="22"/>
          <w:szCs w:val="22"/>
          <w:lang w:val="it-IT"/>
        </w:rPr>
        <w:t> </w:t>
      </w:r>
    </w:p>
    <w:p w14:paraId="2DBE4EBE" w14:textId="77777777" w:rsidR="00545127" w:rsidRPr="00FF5ACE" w:rsidRDefault="00545127" w:rsidP="00545127">
      <w:pPr>
        <w:pStyle w:val="paragraph"/>
        <w:spacing w:before="0" w:beforeAutospacing="0" w:after="0" w:afterAutospacing="0"/>
        <w:ind w:right="675"/>
        <w:jc w:val="both"/>
        <w:textAlignment w:val="baseline"/>
        <w:rPr>
          <w:rStyle w:val="eop"/>
          <w:rFonts w:ascii="Segoe UI" w:hAnsi="Segoe UI" w:cs="Segoe UI"/>
          <w:color w:val="FF0000"/>
          <w:sz w:val="22"/>
          <w:szCs w:val="22"/>
          <w:lang w:val="it-IT"/>
        </w:rPr>
      </w:pPr>
    </w:p>
    <w:p w14:paraId="78DFA7BC"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bVlgari </w:t>
      </w:r>
      <w:proofErr w:type="spellStart"/>
      <w:r w:rsidRPr="00FF5ACE">
        <w:rPr>
          <w:rStyle w:val="normaltextrun"/>
          <w:rFonts w:ascii="Calibri" w:hAnsi="Calibri" w:cs="Calibri"/>
          <w:b/>
          <w:bCs/>
          <w:caps/>
          <w:sz w:val="22"/>
          <w:szCs w:val="22"/>
          <w:lang w:val="it-IT"/>
        </w:rPr>
        <w:t>bVlgari</w:t>
      </w:r>
      <w:proofErr w:type="spellEnd"/>
    </w:p>
    <w:p w14:paraId="3732D9E6"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sz w:val="22"/>
          <w:szCs w:val="22"/>
          <w:lang w:val="it-IT"/>
        </w:rPr>
      </w:pPr>
      <w:r w:rsidRPr="00FF5ACE">
        <w:rPr>
          <w:rStyle w:val="normaltextrun"/>
          <w:rFonts w:ascii="Calibri" w:hAnsi="Calibri" w:cs="Calibri"/>
          <w:b/>
          <w:bCs/>
          <w:caps/>
          <w:sz w:val="22"/>
          <w:szCs w:val="22"/>
          <w:lang w:val="it-IT"/>
        </w:rPr>
        <w:t>103968</w:t>
      </w:r>
    </w:p>
    <w:p w14:paraId="34DE171C"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sz w:val="22"/>
          <w:szCs w:val="22"/>
          <w:lang w:val="it-IT"/>
        </w:rPr>
      </w:pPr>
    </w:p>
    <w:p w14:paraId="47295CBF" w14:textId="77777777" w:rsidR="00545127" w:rsidRPr="00797F7E"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797F7E">
        <w:rPr>
          <w:rStyle w:val="normaltextrun"/>
          <w:rFonts w:ascii="Calibri" w:hAnsi="Calibri" w:cs="Calibri"/>
          <w:b/>
          <w:bCs/>
          <w:sz w:val="22"/>
          <w:szCs w:val="22"/>
          <w:lang w:val="it-IT"/>
        </w:rPr>
        <w:t>Movimento</w:t>
      </w:r>
    </w:p>
    <w:p w14:paraId="18D7E17B"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797F7E">
        <w:rPr>
          <w:rStyle w:val="normaltextrun"/>
          <w:rFonts w:ascii="Calibri" w:hAnsi="Calibri" w:cs="Calibri"/>
          <w:sz w:val="22"/>
          <w:szCs w:val="22"/>
          <w:lang w:val="it-IT"/>
        </w:rPr>
        <w:t xml:space="preserve">Movimento meccanico di manifattura a carica automatica; calibro BVL191 </w:t>
      </w:r>
      <w:proofErr w:type="spellStart"/>
      <w:r w:rsidRPr="00797F7E">
        <w:rPr>
          <w:rStyle w:val="normaltextrun"/>
          <w:rFonts w:ascii="Calibri" w:hAnsi="Calibri" w:cs="Calibri"/>
          <w:i/>
          <w:iCs/>
          <w:sz w:val="22"/>
          <w:szCs w:val="22"/>
          <w:lang w:val="it-IT"/>
        </w:rPr>
        <w:t>solotempo</w:t>
      </w:r>
      <w:proofErr w:type="spellEnd"/>
      <w:r w:rsidRPr="00797F7E">
        <w:rPr>
          <w:rStyle w:val="normaltextrun"/>
          <w:rFonts w:ascii="Calibri" w:hAnsi="Calibri" w:cs="Calibri"/>
          <w:sz w:val="22"/>
          <w:szCs w:val="22"/>
          <w:lang w:val="it-IT"/>
        </w:rPr>
        <w:t xml:space="preserve"> con secondi, minuti e ore; spessore di 3.8 mm, diametro di 26.2 mm, 28.800 alternanze/ora, riserva di carica di 42 ore.</w:t>
      </w:r>
    </w:p>
    <w:p w14:paraId="2CF1FA36" w14:textId="77777777" w:rsidR="00545127" w:rsidRPr="00797F7E" w:rsidRDefault="00545127" w:rsidP="00545127">
      <w:pPr>
        <w:pStyle w:val="paragraph"/>
        <w:spacing w:before="0" w:beforeAutospacing="0" w:after="0" w:afterAutospacing="0"/>
        <w:ind w:right="675"/>
        <w:jc w:val="both"/>
        <w:textAlignment w:val="baseline"/>
        <w:rPr>
          <w:rStyle w:val="normaltextrun"/>
          <w:sz w:val="22"/>
          <w:szCs w:val="22"/>
          <w:lang w:val="it-IT"/>
        </w:rPr>
      </w:pPr>
    </w:p>
    <w:p w14:paraId="5A18AAE1"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797F7E">
        <w:rPr>
          <w:rStyle w:val="normaltextrun"/>
          <w:rFonts w:ascii="Calibri" w:hAnsi="Calibri" w:cs="Calibri"/>
          <w:b/>
          <w:bCs/>
          <w:sz w:val="22"/>
          <w:szCs w:val="22"/>
          <w:lang w:val="it-IT"/>
        </w:rPr>
        <w:t>Cassa, quadrante e cinturino</w:t>
      </w:r>
    </w:p>
    <w:p w14:paraId="7F605B97"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6E455E">
        <w:rPr>
          <w:rStyle w:val="normaltextrun"/>
          <w:rFonts w:ascii="Calibri" w:hAnsi="Calibri" w:cs="Calibri"/>
          <w:sz w:val="22"/>
          <w:szCs w:val="22"/>
          <w:lang w:val="it-IT"/>
        </w:rPr>
        <w:t>Cassa in oro rosa di 38 mm, fondello aperto, spessore di 8.75 mm; lunetta in oro rosa incisa con doppio logo; corona in oro rosa; impermeabilità all’acqua fino a 50 metri; quadrante opalino opaco argentato; lancette e indici dorati.</w:t>
      </w:r>
    </w:p>
    <w:p w14:paraId="2EA6B89A" w14:textId="77777777" w:rsidR="00545127" w:rsidRPr="006E455E" w:rsidRDefault="00545127" w:rsidP="00545127">
      <w:pPr>
        <w:pStyle w:val="paragraph"/>
        <w:spacing w:before="0" w:beforeAutospacing="0" w:after="0" w:afterAutospacing="0"/>
        <w:ind w:right="675"/>
        <w:jc w:val="both"/>
        <w:textAlignment w:val="baseline"/>
        <w:rPr>
          <w:rStyle w:val="normaltextrun"/>
          <w:sz w:val="22"/>
          <w:szCs w:val="22"/>
          <w:lang w:val="it-IT"/>
        </w:rPr>
      </w:pPr>
    </w:p>
    <w:p w14:paraId="4D04B274" w14:textId="77777777" w:rsidR="00545127" w:rsidRPr="006E455E"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6E455E">
        <w:rPr>
          <w:rStyle w:val="normaltextrun"/>
          <w:rFonts w:ascii="Calibri" w:hAnsi="Calibri" w:cs="Calibri"/>
          <w:sz w:val="22"/>
          <w:szCs w:val="22"/>
          <w:lang w:val="it-IT"/>
        </w:rPr>
        <w:t>Cinturino in alligatore marrone con fibbia ad ardiglione.</w:t>
      </w:r>
    </w:p>
    <w:p w14:paraId="483EE30F" w14:textId="77777777" w:rsidR="00545127" w:rsidRPr="00FF5ACE" w:rsidRDefault="00545127" w:rsidP="00545127">
      <w:pPr>
        <w:pStyle w:val="paragraph"/>
        <w:spacing w:before="0" w:beforeAutospacing="0" w:after="0" w:afterAutospacing="0"/>
        <w:ind w:right="675"/>
        <w:jc w:val="both"/>
        <w:textAlignment w:val="baseline"/>
        <w:rPr>
          <w:rFonts w:ascii="Segoe UI" w:hAnsi="Segoe UI" w:cs="Segoe UI"/>
          <w:color w:val="FF0000"/>
          <w:sz w:val="22"/>
          <w:szCs w:val="22"/>
          <w:lang w:val="it-IT"/>
        </w:rPr>
      </w:pPr>
    </w:p>
    <w:p w14:paraId="2F9984E7" w14:textId="77777777" w:rsidR="00545127" w:rsidRPr="00FF5ACE" w:rsidRDefault="00545127" w:rsidP="00545127">
      <w:pPr>
        <w:pStyle w:val="paragraph"/>
        <w:spacing w:before="0" w:beforeAutospacing="0" w:after="0" w:afterAutospacing="0"/>
        <w:ind w:right="675"/>
        <w:jc w:val="both"/>
        <w:textAlignment w:val="baseline"/>
        <w:rPr>
          <w:rStyle w:val="normaltextrun"/>
          <w:rFonts w:ascii="Segoe UI" w:hAnsi="Segoe UI" w:cs="Segoe UI"/>
          <w:sz w:val="22"/>
          <w:szCs w:val="22"/>
          <w:lang w:val="it-IT"/>
        </w:rPr>
      </w:pPr>
      <w:r w:rsidRPr="00FF5ACE">
        <w:rPr>
          <w:rStyle w:val="eop"/>
          <w:rFonts w:ascii="Calibri" w:eastAsia="Arial Unicode MS" w:hAnsi="Calibri" w:cs="Calibri"/>
          <w:color w:val="FF0000"/>
          <w:sz w:val="22"/>
          <w:szCs w:val="22"/>
          <w:lang w:val="it-IT"/>
        </w:rPr>
        <w:t> </w:t>
      </w:r>
    </w:p>
    <w:p w14:paraId="2F8C4C37"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bVlgari </w:t>
      </w:r>
      <w:proofErr w:type="spellStart"/>
      <w:r w:rsidRPr="00FF5ACE">
        <w:rPr>
          <w:rStyle w:val="normaltextrun"/>
          <w:rFonts w:ascii="Calibri" w:hAnsi="Calibri" w:cs="Calibri"/>
          <w:b/>
          <w:bCs/>
          <w:caps/>
          <w:sz w:val="22"/>
          <w:szCs w:val="22"/>
          <w:lang w:val="it-IT"/>
        </w:rPr>
        <w:t>bVlgari</w:t>
      </w:r>
      <w:proofErr w:type="spellEnd"/>
    </w:p>
    <w:p w14:paraId="34549998"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103967</w:t>
      </w:r>
    </w:p>
    <w:p w14:paraId="2C953E3A" w14:textId="77777777" w:rsidR="00545127" w:rsidRPr="00FF5ACE" w:rsidRDefault="00545127" w:rsidP="00545127">
      <w:pPr>
        <w:pStyle w:val="paragraph"/>
        <w:spacing w:before="0" w:beforeAutospacing="0" w:after="0" w:afterAutospacing="0"/>
        <w:ind w:right="675"/>
        <w:textAlignment w:val="baseline"/>
        <w:rPr>
          <w:rFonts w:ascii="Segoe UI" w:hAnsi="Segoe UI" w:cs="Segoe UI"/>
          <w:color w:val="FF0000"/>
          <w:sz w:val="22"/>
          <w:szCs w:val="22"/>
          <w:lang w:val="it-IT"/>
        </w:rPr>
      </w:pPr>
    </w:p>
    <w:p w14:paraId="74810106" w14:textId="77777777" w:rsidR="00545127" w:rsidRPr="00A96AD2"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A96AD2">
        <w:rPr>
          <w:rStyle w:val="normaltextrun"/>
          <w:rFonts w:ascii="Calibri" w:hAnsi="Calibri" w:cs="Calibri"/>
          <w:b/>
          <w:bCs/>
          <w:sz w:val="22"/>
          <w:szCs w:val="22"/>
          <w:lang w:val="it-IT"/>
        </w:rPr>
        <w:t>Movimento</w:t>
      </w:r>
    </w:p>
    <w:p w14:paraId="141127BD"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A96AD2">
        <w:rPr>
          <w:rStyle w:val="normaltextrun"/>
          <w:rFonts w:ascii="Calibri" w:hAnsi="Calibri" w:cs="Calibri"/>
          <w:sz w:val="22"/>
          <w:szCs w:val="22"/>
          <w:lang w:val="it-IT"/>
        </w:rPr>
        <w:t xml:space="preserve">Movimento meccanico di manifattura a carica automatica; calibro BVL191 </w:t>
      </w:r>
      <w:proofErr w:type="spellStart"/>
      <w:r w:rsidRPr="00A96AD2">
        <w:rPr>
          <w:rStyle w:val="normaltextrun"/>
          <w:rFonts w:ascii="Calibri" w:hAnsi="Calibri" w:cs="Calibri"/>
          <w:i/>
          <w:iCs/>
          <w:sz w:val="22"/>
          <w:szCs w:val="22"/>
          <w:lang w:val="it-IT"/>
        </w:rPr>
        <w:t>solotempo</w:t>
      </w:r>
      <w:proofErr w:type="spellEnd"/>
      <w:r w:rsidRPr="00A96AD2">
        <w:rPr>
          <w:rStyle w:val="normaltextrun"/>
          <w:rFonts w:ascii="Calibri" w:hAnsi="Calibri" w:cs="Calibri"/>
          <w:sz w:val="22"/>
          <w:szCs w:val="22"/>
          <w:lang w:val="it-IT"/>
        </w:rPr>
        <w:t xml:space="preserve"> con secondi, minuti e ore; spessore di 3.8 mm, diametro di 26.2 mm, 28.800 alternanze/ora, riserva di carica di 42 ore.</w:t>
      </w:r>
    </w:p>
    <w:p w14:paraId="712E2824"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p>
    <w:p w14:paraId="12C6ECE9" w14:textId="77777777" w:rsidR="00545127" w:rsidRPr="00A96AD2"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A96AD2">
        <w:rPr>
          <w:rStyle w:val="normaltextrun"/>
          <w:rFonts w:ascii="Calibri" w:hAnsi="Calibri" w:cs="Calibri"/>
          <w:b/>
          <w:bCs/>
          <w:sz w:val="22"/>
          <w:szCs w:val="22"/>
          <w:lang w:val="it-IT"/>
        </w:rPr>
        <w:t>Cassa, quadrante e cinturino</w:t>
      </w:r>
    </w:p>
    <w:p w14:paraId="747B559F" w14:textId="77777777" w:rsidR="00545127" w:rsidRPr="006E455E" w:rsidRDefault="00545127" w:rsidP="00545127">
      <w:pPr>
        <w:pStyle w:val="paragraph"/>
        <w:spacing w:before="0" w:beforeAutospacing="0" w:after="0" w:afterAutospacing="0"/>
        <w:ind w:right="675"/>
        <w:jc w:val="both"/>
        <w:textAlignment w:val="baseline"/>
        <w:rPr>
          <w:rStyle w:val="normaltextrun"/>
          <w:sz w:val="22"/>
          <w:szCs w:val="22"/>
          <w:lang w:val="it-IT"/>
        </w:rPr>
      </w:pPr>
      <w:r w:rsidRPr="006E455E">
        <w:rPr>
          <w:rStyle w:val="normaltextrun"/>
          <w:rFonts w:ascii="Calibri" w:hAnsi="Calibri" w:cs="Calibri"/>
          <w:sz w:val="22"/>
          <w:szCs w:val="22"/>
          <w:lang w:val="it-IT"/>
        </w:rPr>
        <w:t xml:space="preserve">Cassa in oro </w:t>
      </w:r>
      <w:r>
        <w:rPr>
          <w:rStyle w:val="normaltextrun"/>
          <w:rFonts w:ascii="Calibri" w:hAnsi="Calibri" w:cs="Calibri"/>
          <w:sz w:val="22"/>
          <w:szCs w:val="22"/>
          <w:lang w:val="it-IT"/>
        </w:rPr>
        <w:t xml:space="preserve">giallo </w:t>
      </w:r>
      <w:r w:rsidRPr="006E455E">
        <w:rPr>
          <w:rStyle w:val="normaltextrun"/>
          <w:rFonts w:ascii="Calibri" w:hAnsi="Calibri" w:cs="Calibri"/>
          <w:sz w:val="22"/>
          <w:szCs w:val="22"/>
          <w:lang w:val="it-IT"/>
        </w:rPr>
        <w:t xml:space="preserve">di 38 mm, fondello aperto, spessore di 8.75 mm; lunetta in oro </w:t>
      </w:r>
      <w:r>
        <w:rPr>
          <w:rStyle w:val="normaltextrun"/>
          <w:rFonts w:ascii="Calibri" w:hAnsi="Calibri" w:cs="Calibri"/>
          <w:sz w:val="22"/>
          <w:szCs w:val="22"/>
          <w:lang w:val="it-IT"/>
        </w:rPr>
        <w:t xml:space="preserve">giallo </w:t>
      </w:r>
      <w:r w:rsidRPr="006E455E">
        <w:rPr>
          <w:rStyle w:val="normaltextrun"/>
          <w:rFonts w:ascii="Calibri" w:hAnsi="Calibri" w:cs="Calibri"/>
          <w:sz w:val="22"/>
          <w:szCs w:val="22"/>
          <w:lang w:val="it-IT"/>
        </w:rPr>
        <w:t xml:space="preserve">incisa con doppio logo; corona in oro </w:t>
      </w:r>
      <w:r>
        <w:rPr>
          <w:rStyle w:val="normaltextrun"/>
          <w:rFonts w:ascii="Calibri" w:hAnsi="Calibri" w:cs="Calibri"/>
          <w:sz w:val="22"/>
          <w:szCs w:val="22"/>
          <w:lang w:val="it-IT"/>
        </w:rPr>
        <w:t>giallo</w:t>
      </w:r>
      <w:r w:rsidRPr="006E455E">
        <w:rPr>
          <w:rStyle w:val="normaltextrun"/>
          <w:rFonts w:ascii="Calibri" w:hAnsi="Calibri" w:cs="Calibri"/>
          <w:sz w:val="22"/>
          <w:szCs w:val="22"/>
          <w:lang w:val="it-IT"/>
        </w:rPr>
        <w:t xml:space="preserve">; impermeabilità all’acqua fino a 50 metri; quadrante </w:t>
      </w:r>
      <w:r>
        <w:rPr>
          <w:rStyle w:val="normaltextrun"/>
          <w:rFonts w:ascii="Calibri" w:hAnsi="Calibri" w:cs="Calibri"/>
          <w:sz w:val="22"/>
          <w:szCs w:val="22"/>
          <w:lang w:val="it-IT"/>
        </w:rPr>
        <w:t>nero</w:t>
      </w:r>
      <w:r w:rsidRPr="006E455E">
        <w:rPr>
          <w:rStyle w:val="normaltextrun"/>
          <w:rFonts w:ascii="Calibri" w:hAnsi="Calibri" w:cs="Calibri"/>
          <w:sz w:val="22"/>
          <w:szCs w:val="22"/>
          <w:lang w:val="it-IT"/>
        </w:rPr>
        <w:t xml:space="preserve"> opaco </w:t>
      </w:r>
      <w:r>
        <w:rPr>
          <w:rStyle w:val="normaltextrun"/>
          <w:rFonts w:ascii="Calibri" w:hAnsi="Calibri" w:cs="Calibri"/>
          <w:sz w:val="22"/>
          <w:szCs w:val="22"/>
          <w:lang w:val="it-IT"/>
        </w:rPr>
        <w:t xml:space="preserve">con rivestimento in </w:t>
      </w:r>
      <w:proofErr w:type="spellStart"/>
      <w:r>
        <w:rPr>
          <w:rStyle w:val="normaltextrun"/>
          <w:rFonts w:ascii="Calibri" w:hAnsi="Calibri" w:cs="Calibri"/>
          <w:sz w:val="22"/>
          <w:szCs w:val="22"/>
          <w:lang w:val="it-IT"/>
        </w:rPr>
        <w:t>zapon</w:t>
      </w:r>
      <w:proofErr w:type="spellEnd"/>
      <w:r>
        <w:rPr>
          <w:rStyle w:val="normaltextrun"/>
          <w:rFonts w:ascii="Calibri" w:hAnsi="Calibri" w:cs="Calibri"/>
          <w:sz w:val="22"/>
          <w:szCs w:val="22"/>
          <w:lang w:val="it-IT"/>
        </w:rPr>
        <w:t xml:space="preserve"> opaco e trama maculata</w:t>
      </w:r>
      <w:r w:rsidRPr="006E455E">
        <w:rPr>
          <w:rStyle w:val="normaltextrun"/>
          <w:rFonts w:ascii="Calibri" w:hAnsi="Calibri" w:cs="Calibri"/>
          <w:sz w:val="22"/>
          <w:szCs w:val="22"/>
          <w:lang w:val="it-IT"/>
        </w:rPr>
        <w:t>; lancette e indici dorati.</w:t>
      </w:r>
    </w:p>
    <w:p w14:paraId="3A90B0B2"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p>
    <w:p w14:paraId="5BD760EC" w14:textId="77777777" w:rsidR="00545127" w:rsidRPr="006E455E"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6E455E">
        <w:rPr>
          <w:rStyle w:val="normaltextrun"/>
          <w:rFonts w:ascii="Calibri" w:hAnsi="Calibri" w:cs="Calibri"/>
          <w:sz w:val="22"/>
          <w:szCs w:val="22"/>
          <w:lang w:val="it-IT"/>
        </w:rPr>
        <w:t xml:space="preserve">Cinturino in alligatore </w:t>
      </w:r>
      <w:r>
        <w:rPr>
          <w:rStyle w:val="normaltextrun"/>
          <w:rFonts w:ascii="Calibri" w:hAnsi="Calibri" w:cs="Calibri"/>
          <w:sz w:val="22"/>
          <w:szCs w:val="22"/>
          <w:lang w:val="it-IT"/>
        </w:rPr>
        <w:t>nero</w:t>
      </w:r>
      <w:r w:rsidRPr="006E455E">
        <w:rPr>
          <w:rStyle w:val="normaltextrun"/>
          <w:rFonts w:ascii="Calibri" w:hAnsi="Calibri" w:cs="Calibri"/>
          <w:sz w:val="22"/>
          <w:szCs w:val="22"/>
          <w:lang w:val="it-IT"/>
        </w:rPr>
        <w:t xml:space="preserve"> con fibbia ad ardiglione.</w:t>
      </w:r>
    </w:p>
    <w:p w14:paraId="70AE29C7" w14:textId="77777777" w:rsidR="00545127" w:rsidRPr="00FF5ACE" w:rsidRDefault="00545127" w:rsidP="00545127">
      <w:pPr>
        <w:pStyle w:val="paragraph"/>
        <w:spacing w:before="0" w:beforeAutospacing="0" w:after="0" w:afterAutospacing="0"/>
        <w:ind w:right="675"/>
        <w:jc w:val="both"/>
        <w:textAlignment w:val="baseline"/>
        <w:rPr>
          <w:rFonts w:ascii="Segoe UI" w:hAnsi="Segoe UI" w:cs="Segoe UI"/>
          <w:color w:val="FF0000"/>
          <w:sz w:val="22"/>
          <w:szCs w:val="22"/>
          <w:lang w:val="it-IT"/>
        </w:rPr>
      </w:pPr>
    </w:p>
    <w:p w14:paraId="6485B4A5" w14:textId="77777777" w:rsidR="00545127" w:rsidRPr="00FF5ACE" w:rsidRDefault="00545127" w:rsidP="00545127">
      <w:pPr>
        <w:pStyle w:val="paragraph"/>
        <w:spacing w:before="0" w:beforeAutospacing="0" w:after="0" w:afterAutospacing="0"/>
        <w:ind w:right="675"/>
        <w:jc w:val="both"/>
        <w:textAlignment w:val="baseline"/>
        <w:rPr>
          <w:rFonts w:ascii="Segoe UI" w:hAnsi="Segoe UI" w:cs="Segoe UI"/>
          <w:color w:val="FF0000"/>
          <w:sz w:val="22"/>
          <w:szCs w:val="22"/>
          <w:lang w:val="it-IT"/>
        </w:rPr>
      </w:pPr>
      <w:r w:rsidRPr="00FF5ACE">
        <w:rPr>
          <w:rStyle w:val="eop"/>
          <w:rFonts w:ascii="Calibri" w:eastAsia="Arial Unicode MS" w:hAnsi="Calibri" w:cs="Calibri"/>
          <w:color w:val="FF0000"/>
          <w:sz w:val="22"/>
          <w:szCs w:val="22"/>
          <w:lang w:val="it-IT"/>
        </w:rPr>
        <w:t> </w:t>
      </w:r>
    </w:p>
    <w:p w14:paraId="787019CB"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bVlgari </w:t>
      </w:r>
      <w:proofErr w:type="spellStart"/>
      <w:r w:rsidRPr="00FF5ACE">
        <w:rPr>
          <w:rStyle w:val="normaltextrun"/>
          <w:rFonts w:ascii="Calibri" w:hAnsi="Calibri" w:cs="Calibri"/>
          <w:b/>
          <w:bCs/>
          <w:caps/>
          <w:sz w:val="22"/>
          <w:szCs w:val="22"/>
          <w:lang w:val="it-IT"/>
        </w:rPr>
        <w:t>bVlgari</w:t>
      </w:r>
      <w:proofErr w:type="spellEnd"/>
    </w:p>
    <w:p w14:paraId="7F9A8A9C"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103966</w:t>
      </w:r>
    </w:p>
    <w:p w14:paraId="66C48B44" w14:textId="77777777" w:rsidR="00545127" w:rsidRPr="00FF5ACE" w:rsidRDefault="00545127" w:rsidP="00545127">
      <w:pPr>
        <w:pStyle w:val="paragraph"/>
        <w:spacing w:before="0" w:beforeAutospacing="0" w:after="0" w:afterAutospacing="0"/>
        <w:ind w:right="675"/>
        <w:textAlignment w:val="baseline"/>
        <w:rPr>
          <w:rStyle w:val="eop"/>
          <w:rFonts w:ascii="Segoe UI" w:hAnsi="Segoe UI" w:cs="Segoe UI"/>
          <w:color w:val="FF0000"/>
          <w:sz w:val="22"/>
          <w:szCs w:val="22"/>
          <w:lang w:val="it-IT"/>
        </w:rPr>
      </w:pPr>
    </w:p>
    <w:p w14:paraId="1D1F8EA4" w14:textId="77777777" w:rsidR="00545127" w:rsidRPr="00B05F6A"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B05F6A">
        <w:rPr>
          <w:rStyle w:val="eop"/>
          <w:rFonts w:ascii="Calibri" w:eastAsia="Arial Unicode MS" w:hAnsi="Calibri" w:cs="Calibri"/>
          <w:b/>
          <w:bCs/>
          <w:sz w:val="22"/>
          <w:szCs w:val="22"/>
          <w:lang w:val="it-IT"/>
        </w:rPr>
        <w:t>Movimento</w:t>
      </w:r>
    </w:p>
    <w:p w14:paraId="5EAFE25F"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sidRPr="00B05F6A">
        <w:rPr>
          <w:rStyle w:val="eop"/>
          <w:rFonts w:ascii="Calibri" w:eastAsia="Arial Unicode MS" w:hAnsi="Calibri" w:cs="Calibri"/>
          <w:sz w:val="22"/>
          <w:szCs w:val="22"/>
          <w:lang w:val="it-IT"/>
        </w:rPr>
        <w:t>Movimento al quarzo con ore e minuti.</w:t>
      </w:r>
    </w:p>
    <w:p w14:paraId="1C8C4A94"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4D15D11A" w14:textId="77777777" w:rsidR="00545127" w:rsidRPr="00EA2D5A"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EA2D5A">
        <w:rPr>
          <w:rStyle w:val="eop"/>
          <w:rFonts w:ascii="Calibri" w:eastAsia="Arial Unicode MS" w:hAnsi="Calibri" w:cs="Calibri"/>
          <w:b/>
          <w:bCs/>
          <w:sz w:val="22"/>
          <w:szCs w:val="22"/>
          <w:lang w:val="it-IT"/>
        </w:rPr>
        <w:t>Cassa, quadrante e cinturino</w:t>
      </w:r>
    </w:p>
    <w:p w14:paraId="5903BB45" w14:textId="77777777" w:rsidR="00545127" w:rsidRDefault="00545127" w:rsidP="00545127">
      <w:pPr>
        <w:pStyle w:val="paragraph"/>
        <w:ind w:right="675"/>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Cassa in oro rosa, diametro di 26 mm, spessore di 6.35 mm; lunetta in oro rosa incisa con doppio logo; corona in oro rosa; impermeabilità all’acqua fino a 30 metri; q</w:t>
      </w:r>
      <w:r w:rsidRPr="00B05F6A">
        <w:rPr>
          <w:rStyle w:val="eop"/>
          <w:rFonts w:ascii="Calibri" w:eastAsia="Arial Unicode MS" w:hAnsi="Calibri" w:cs="Calibri"/>
          <w:sz w:val="22"/>
          <w:szCs w:val="22"/>
          <w:lang w:val="it-IT"/>
        </w:rPr>
        <w:t>uadrante opalino opaco</w:t>
      </w:r>
      <w:r>
        <w:rPr>
          <w:rStyle w:val="eop"/>
          <w:rFonts w:ascii="Calibri" w:eastAsia="Arial Unicode MS" w:hAnsi="Calibri" w:cs="Calibri"/>
          <w:sz w:val="22"/>
          <w:szCs w:val="22"/>
          <w:lang w:val="it-IT"/>
        </w:rPr>
        <w:t xml:space="preserve"> </w:t>
      </w:r>
      <w:r w:rsidRPr="00B05F6A">
        <w:rPr>
          <w:rStyle w:val="eop"/>
          <w:rFonts w:ascii="Calibri" w:eastAsia="Arial Unicode MS" w:hAnsi="Calibri" w:cs="Calibri"/>
          <w:sz w:val="22"/>
          <w:szCs w:val="22"/>
          <w:lang w:val="it-IT"/>
        </w:rPr>
        <w:t xml:space="preserve">argentato con rivestimento in </w:t>
      </w:r>
      <w:proofErr w:type="spellStart"/>
      <w:r>
        <w:rPr>
          <w:rStyle w:val="eop"/>
          <w:rFonts w:ascii="Calibri" w:eastAsia="Arial Unicode MS" w:hAnsi="Calibri" w:cs="Calibri"/>
          <w:sz w:val="22"/>
          <w:szCs w:val="22"/>
          <w:lang w:val="it-IT"/>
        </w:rPr>
        <w:t>z</w:t>
      </w:r>
      <w:r w:rsidRPr="00B05F6A">
        <w:rPr>
          <w:rStyle w:val="eop"/>
          <w:rFonts w:ascii="Calibri" w:eastAsia="Arial Unicode MS" w:hAnsi="Calibri" w:cs="Calibri"/>
          <w:sz w:val="22"/>
          <w:szCs w:val="22"/>
          <w:lang w:val="it-IT"/>
        </w:rPr>
        <w:t>apon</w:t>
      </w:r>
      <w:proofErr w:type="spellEnd"/>
      <w:r w:rsidRPr="00B05F6A">
        <w:rPr>
          <w:rStyle w:val="eop"/>
          <w:rFonts w:ascii="Calibri" w:eastAsia="Arial Unicode MS" w:hAnsi="Calibri" w:cs="Calibri"/>
          <w:sz w:val="22"/>
          <w:szCs w:val="22"/>
          <w:lang w:val="it-IT"/>
        </w:rPr>
        <w:t xml:space="preserve"> opaco; lancette e indici dorati.</w:t>
      </w:r>
    </w:p>
    <w:p w14:paraId="7F342453" w14:textId="77777777" w:rsidR="00545127" w:rsidRPr="00B05F6A" w:rsidRDefault="00545127" w:rsidP="00545127">
      <w:pPr>
        <w:pStyle w:val="paragraph"/>
        <w:ind w:right="675"/>
        <w:textAlignment w:val="baseline"/>
        <w:rPr>
          <w:rStyle w:val="eop"/>
          <w:rFonts w:ascii="Calibri" w:eastAsia="Arial Unicode MS" w:hAnsi="Calibri" w:cs="Calibri"/>
          <w:sz w:val="22"/>
          <w:szCs w:val="22"/>
          <w:lang w:val="it-IT"/>
        </w:rPr>
      </w:pPr>
      <w:r w:rsidRPr="00B05F6A">
        <w:rPr>
          <w:rStyle w:val="eop"/>
          <w:rFonts w:ascii="Calibri" w:eastAsia="Arial Unicode MS" w:hAnsi="Calibri" w:cs="Calibri"/>
          <w:sz w:val="22"/>
          <w:szCs w:val="22"/>
          <w:lang w:val="it-IT"/>
        </w:rPr>
        <w:t>Cinturino in alligatore beige con fibbia ad ardiglione.</w:t>
      </w:r>
    </w:p>
    <w:p w14:paraId="0E627154" w14:textId="77777777" w:rsidR="00545127" w:rsidRPr="00FF5ACE" w:rsidRDefault="00545127" w:rsidP="00545127">
      <w:pPr>
        <w:pStyle w:val="paragraph"/>
        <w:spacing w:before="0" w:beforeAutospacing="0" w:after="0" w:afterAutospacing="0"/>
        <w:ind w:right="675"/>
        <w:jc w:val="both"/>
        <w:textAlignment w:val="baseline"/>
        <w:rPr>
          <w:rStyle w:val="eop"/>
          <w:rFonts w:ascii="Calibri" w:hAnsi="Calibri" w:cs="Calibri"/>
          <w:color w:val="FF0000"/>
          <w:sz w:val="22"/>
          <w:szCs w:val="22"/>
          <w:lang w:val="it-IT"/>
        </w:rPr>
      </w:pPr>
    </w:p>
    <w:p w14:paraId="71A249A7"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79F076F6"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bVlgari </w:t>
      </w:r>
      <w:proofErr w:type="spellStart"/>
      <w:r w:rsidRPr="00FF5ACE">
        <w:rPr>
          <w:rStyle w:val="normaltextrun"/>
          <w:rFonts w:ascii="Calibri" w:hAnsi="Calibri" w:cs="Calibri"/>
          <w:b/>
          <w:bCs/>
          <w:caps/>
          <w:sz w:val="22"/>
          <w:szCs w:val="22"/>
          <w:lang w:val="it-IT"/>
        </w:rPr>
        <w:t>bVlgari</w:t>
      </w:r>
      <w:proofErr w:type="spellEnd"/>
    </w:p>
    <w:p w14:paraId="1910BFC5"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103897</w:t>
      </w:r>
    </w:p>
    <w:p w14:paraId="32999A8B"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p>
    <w:p w14:paraId="49CAA641" w14:textId="77777777" w:rsidR="00545127" w:rsidRPr="00EA2D5A"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EA2D5A">
        <w:rPr>
          <w:rStyle w:val="eop"/>
          <w:rFonts w:ascii="Calibri" w:eastAsia="Arial Unicode MS" w:hAnsi="Calibri" w:cs="Calibri"/>
          <w:b/>
          <w:bCs/>
          <w:sz w:val="22"/>
          <w:szCs w:val="22"/>
          <w:lang w:val="it-IT"/>
        </w:rPr>
        <w:t>Movimento</w:t>
      </w:r>
    </w:p>
    <w:p w14:paraId="7E58EAB2"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sidRPr="00EA2D5A">
        <w:rPr>
          <w:rStyle w:val="eop"/>
          <w:rFonts w:ascii="Calibri" w:eastAsia="Arial Unicode MS" w:hAnsi="Calibri" w:cs="Calibri"/>
          <w:sz w:val="22"/>
          <w:szCs w:val="22"/>
          <w:lang w:val="it-IT"/>
        </w:rPr>
        <w:t>Movimento al quarzo</w:t>
      </w:r>
      <w:r w:rsidRPr="00B05F6A">
        <w:rPr>
          <w:rStyle w:val="eop"/>
          <w:rFonts w:ascii="Calibri" w:eastAsia="Arial Unicode MS" w:hAnsi="Calibri" w:cs="Calibri"/>
          <w:sz w:val="22"/>
          <w:szCs w:val="22"/>
          <w:lang w:val="it-IT"/>
        </w:rPr>
        <w:t xml:space="preserve"> con ore e minuti.</w:t>
      </w:r>
    </w:p>
    <w:p w14:paraId="34309BC3"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47D44D4C"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826A6C">
        <w:rPr>
          <w:rStyle w:val="eop"/>
          <w:rFonts w:ascii="Calibri" w:eastAsia="Arial Unicode MS" w:hAnsi="Calibri" w:cs="Calibri"/>
          <w:b/>
          <w:bCs/>
          <w:sz w:val="22"/>
          <w:szCs w:val="22"/>
          <w:lang w:val="it-IT"/>
        </w:rPr>
        <w:t>Cassa, quadrante e cinturino</w:t>
      </w:r>
    </w:p>
    <w:p w14:paraId="36A6450F" w14:textId="77777777" w:rsidR="00545127" w:rsidRPr="00EA2D5A"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Pr>
          <w:rStyle w:val="eop"/>
          <w:rFonts w:ascii="Calibri" w:eastAsia="Arial Unicode MS" w:hAnsi="Calibri" w:cs="Calibri"/>
          <w:sz w:val="22"/>
          <w:szCs w:val="22"/>
          <w:lang w:val="it-IT"/>
        </w:rPr>
        <w:t>Cassa in oro giallo, diametro di 26 mm, spessore di 6.35 mm; lunetta in oro giallo incisa con doppio logo; corona in oro giallo; impermeabilità all’acqua fino a 30 metri; q</w:t>
      </w:r>
      <w:r w:rsidRPr="00B05F6A">
        <w:rPr>
          <w:rStyle w:val="eop"/>
          <w:rFonts w:ascii="Calibri" w:eastAsia="Arial Unicode MS" w:hAnsi="Calibri" w:cs="Calibri"/>
          <w:sz w:val="22"/>
          <w:szCs w:val="22"/>
          <w:lang w:val="it-IT"/>
        </w:rPr>
        <w:t xml:space="preserve">uadrante </w:t>
      </w:r>
      <w:r>
        <w:rPr>
          <w:rStyle w:val="eop"/>
          <w:rFonts w:ascii="Calibri" w:eastAsia="Arial Unicode MS" w:hAnsi="Calibri" w:cs="Calibri"/>
          <w:sz w:val="22"/>
          <w:szCs w:val="22"/>
          <w:lang w:val="it-IT"/>
        </w:rPr>
        <w:t>nero</w:t>
      </w:r>
      <w:r w:rsidRPr="00B05F6A">
        <w:rPr>
          <w:rStyle w:val="eop"/>
          <w:rFonts w:ascii="Calibri" w:eastAsia="Arial Unicode MS" w:hAnsi="Calibri" w:cs="Calibri"/>
          <w:sz w:val="22"/>
          <w:szCs w:val="22"/>
          <w:lang w:val="it-IT"/>
        </w:rPr>
        <w:t xml:space="preserve"> opaco</w:t>
      </w:r>
      <w:r>
        <w:rPr>
          <w:rStyle w:val="eop"/>
          <w:rFonts w:ascii="Calibri" w:eastAsia="Arial Unicode MS" w:hAnsi="Calibri" w:cs="Calibri"/>
          <w:sz w:val="22"/>
          <w:szCs w:val="22"/>
          <w:lang w:val="it-IT"/>
        </w:rPr>
        <w:t xml:space="preserve"> </w:t>
      </w:r>
      <w:r w:rsidRPr="00B05F6A">
        <w:rPr>
          <w:rStyle w:val="eop"/>
          <w:rFonts w:ascii="Calibri" w:eastAsia="Arial Unicode MS" w:hAnsi="Calibri" w:cs="Calibri"/>
          <w:sz w:val="22"/>
          <w:szCs w:val="22"/>
          <w:lang w:val="it-IT"/>
        </w:rPr>
        <w:t xml:space="preserve">con rivestimento in </w:t>
      </w:r>
      <w:proofErr w:type="spellStart"/>
      <w:r>
        <w:rPr>
          <w:rStyle w:val="eop"/>
          <w:rFonts w:ascii="Calibri" w:eastAsia="Arial Unicode MS" w:hAnsi="Calibri" w:cs="Calibri"/>
          <w:sz w:val="22"/>
          <w:szCs w:val="22"/>
          <w:lang w:val="it-IT"/>
        </w:rPr>
        <w:t>z</w:t>
      </w:r>
      <w:r w:rsidRPr="00B05F6A">
        <w:rPr>
          <w:rStyle w:val="eop"/>
          <w:rFonts w:ascii="Calibri" w:eastAsia="Arial Unicode MS" w:hAnsi="Calibri" w:cs="Calibri"/>
          <w:sz w:val="22"/>
          <w:szCs w:val="22"/>
          <w:lang w:val="it-IT"/>
        </w:rPr>
        <w:t>apon</w:t>
      </w:r>
      <w:proofErr w:type="spellEnd"/>
      <w:r w:rsidRPr="00B05F6A">
        <w:rPr>
          <w:rStyle w:val="eop"/>
          <w:rFonts w:ascii="Calibri" w:eastAsia="Arial Unicode MS" w:hAnsi="Calibri" w:cs="Calibri"/>
          <w:sz w:val="22"/>
          <w:szCs w:val="22"/>
          <w:lang w:val="it-IT"/>
        </w:rPr>
        <w:t xml:space="preserve"> opaco</w:t>
      </w:r>
      <w:r>
        <w:rPr>
          <w:rStyle w:val="eop"/>
          <w:rFonts w:ascii="Calibri" w:eastAsia="Arial Unicode MS" w:hAnsi="Calibri" w:cs="Calibri"/>
          <w:sz w:val="22"/>
          <w:szCs w:val="22"/>
          <w:lang w:val="it-IT"/>
        </w:rPr>
        <w:t xml:space="preserve"> e trama maculata</w:t>
      </w:r>
      <w:r w:rsidRPr="00B05F6A">
        <w:rPr>
          <w:rStyle w:val="eop"/>
          <w:rFonts w:ascii="Calibri" w:eastAsia="Arial Unicode MS" w:hAnsi="Calibri" w:cs="Calibri"/>
          <w:sz w:val="22"/>
          <w:szCs w:val="22"/>
          <w:lang w:val="it-IT"/>
        </w:rPr>
        <w:t>; lancette e indici dorati.</w:t>
      </w:r>
    </w:p>
    <w:p w14:paraId="09E03B64" w14:textId="0F268CB1" w:rsidR="00545127" w:rsidRPr="00545127" w:rsidRDefault="00545127" w:rsidP="00545127">
      <w:pPr>
        <w:pStyle w:val="paragraph"/>
        <w:ind w:right="675"/>
        <w:textAlignment w:val="baseline"/>
        <w:rPr>
          <w:rFonts w:ascii="Calibri" w:eastAsia="Arial Unicode MS" w:hAnsi="Calibri" w:cs="Calibri"/>
          <w:sz w:val="22"/>
          <w:szCs w:val="22"/>
          <w:lang w:val="it-IT"/>
        </w:rPr>
      </w:pPr>
      <w:r w:rsidRPr="00B05F6A">
        <w:rPr>
          <w:rStyle w:val="eop"/>
          <w:rFonts w:ascii="Calibri" w:eastAsia="Arial Unicode MS" w:hAnsi="Calibri" w:cs="Calibri"/>
          <w:sz w:val="22"/>
          <w:szCs w:val="22"/>
          <w:lang w:val="it-IT"/>
        </w:rPr>
        <w:t xml:space="preserve">Cinturino in alligatore </w:t>
      </w:r>
      <w:r>
        <w:rPr>
          <w:rStyle w:val="eop"/>
          <w:rFonts w:ascii="Calibri" w:eastAsia="Arial Unicode MS" w:hAnsi="Calibri" w:cs="Calibri"/>
          <w:sz w:val="22"/>
          <w:szCs w:val="22"/>
          <w:lang w:val="it-IT"/>
        </w:rPr>
        <w:t>nero</w:t>
      </w:r>
      <w:r w:rsidRPr="00B05F6A">
        <w:rPr>
          <w:rStyle w:val="eop"/>
          <w:rFonts w:ascii="Calibri" w:eastAsia="Arial Unicode MS" w:hAnsi="Calibri" w:cs="Calibri"/>
          <w:sz w:val="22"/>
          <w:szCs w:val="22"/>
          <w:lang w:val="it-IT"/>
        </w:rPr>
        <w:t xml:space="preserve"> con fibbia ad ardiglione.</w:t>
      </w:r>
    </w:p>
    <w:p w14:paraId="7A531489" w14:textId="77777777" w:rsidR="00545127" w:rsidRPr="00FF5ACE" w:rsidRDefault="00545127" w:rsidP="00545127">
      <w:pPr>
        <w:pStyle w:val="paragraph"/>
        <w:spacing w:before="0" w:beforeAutospacing="0" w:after="0" w:afterAutospacing="0"/>
        <w:ind w:right="675"/>
        <w:jc w:val="center"/>
        <w:textAlignment w:val="baseline"/>
        <w:rPr>
          <w:rStyle w:val="normaltextrun"/>
          <w:rFonts w:ascii="Calibri" w:hAnsi="Calibri" w:cs="Calibri"/>
          <w:b/>
          <w:bCs/>
          <w:sz w:val="22"/>
          <w:szCs w:val="22"/>
          <w:lang w:val="it-IT"/>
        </w:rPr>
      </w:pPr>
      <w:r w:rsidRPr="00FF5ACE">
        <w:rPr>
          <w:rStyle w:val="normaltextrun"/>
          <w:rFonts w:ascii="Calibri" w:hAnsi="Calibri" w:cs="Calibri"/>
          <w:b/>
          <w:bCs/>
          <w:sz w:val="22"/>
          <w:szCs w:val="22"/>
          <w:lang w:val="it-IT"/>
        </w:rPr>
        <w:t>OCTO FINISSIMO</w:t>
      </w:r>
    </w:p>
    <w:p w14:paraId="6047C839" w14:textId="77777777" w:rsidR="00545127" w:rsidRPr="00FF5ACE" w:rsidRDefault="00545127" w:rsidP="00545127">
      <w:pPr>
        <w:pStyle w:val="paragraph"/>
        <w:spacing w:before="0" w:beforeAutospacing="0" w:after="0" w:afterAutospacing="0"/>
        <w:ind w:right="675"/>
        <w:jc w:val="center"/>
        <w:textAlignment w:val="baseline"/>
        <w:rPr>
          <w:rFonts w:ascii="Segoe UI" w:hAnsi="Segoe UI" w:cs="Segoe UI"/>
          <w:sz w:val="22"/>
          <w:szCs w:val="22"/>
          <w:lang w:val="it-IT"/>
        </w:rPr>
      </w:pPr>
      <w:r w:rsidRPr="00FF5ACE">
        <w:rPr>
          <w:rStyle w:val="normaltextrun"/>
          <w:rFonts w:ascii="Calibri" w:hAnsi="Calibri" w:cs="Calibri"/>
          <w:b/>
          <w:bCs/>
          <w:sz w:val="22"/>
          <w:szCs w:val="22"/>
          <w:lang w:val="it-IT"/>
        </w:rPr>
        <w:t>CARATTERISTICHE TECNICHE</w:t>
      </w:r>
    </w:p>
    <w:p w14:paraId="3CD927AC"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eop"/>
          <w:rFonts w:ascii="Calibri" w:eastAsia="Arial Unicode MS" w:hAnsi="Calibri" w:cs="Calibri"/>
          <w:sz w:val="22"/>
          <w:szCs w:val="22"/>
          <w:lang w:val="it-IT"/>
        </w:rPr>
        <w:t> </w:t>
      </w:r>
    </w:p>
    <w:p w14:paraId="71D3B9B6" w14:textId="77777777" w:rsidR="00545127" w:rsidRPr="00FF5ACE" w:rsidRDefault="00545127" w:rsidP="00545127">
      <w:pPr>
        <w:pStyle w:val="paragraph"/>
        <w:spacing w:before="0" w:beforeAutospacing="0" w:after="0" w:afterAutospacing="0"/>
        <w:ind w:right="675"/>
        <w:jc w:val="both"/>
        <w:textAlignment w:val="baseline"/>
        <w:rPr>
          <w:rFonts w:ascii="Segoe UI" w:hAnsi="Segoe UI" w:cs="Segoe UI"/>
          <w:color w:val="FF0000"/>
          <w:sz w:val="22"/>
          <w:szCs w:val="22"/>
          <w:lang w:val="it-IT"/>
        </w:rPr>
      </w:pPr>
    </w:p>
    <w:p w14:paraId="62887F37"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sz w:val="22"/>
          <w:szCs w:val="22"/>
          <w:lang w:val="it-IT"/>
        </w:rPr>
      </w:pPr>
      <w:r w:rsidRPr="00FF5ACE">
        <w:rPr>
          <w:rStyle w:val="normaltextrun"/>
          <w:rFonts w:ascii="Calibri" w:hAnsi="Calibri" w:cs="Calibri"/>
          <w:b/>
          <w:bCs/>
          <w:caps/>
          <w:sz w:val="22"/>
          <w:szCs w:val="22"/>
          <w:lang w:val="it-IT"/>
        </w:rPr>
        <w:t>OCTO FINISSIMO AUTOMATIC IN ORO GIALLO</w:t>
      </w:r>
    </w:p>
    <w:p w14:paraId="298543D0" w14:textId="77777777" w:rsidR="00545127" w:rsidRPr="00FF5ACE" w:rsidRDefault="00545127" w:rsidP="00545127">
      <w:pPr>
        <w:pStyle w:val="paragraph"/>
        <w:spacing w:before="0" w:beforeAutospacing="0" w:after="0" w:afterAutospacing="0"/>
        <w:ind w:right="675"/>
        <w:textAlignment w:val="baseline"/>
        <w:rPr>
          <w:rFonts w:ascii="Calibri" w:hAnsi="Calibri" w:cs="Calibri"/>
          <w:sz w:val="22"/>
          <w:szCs w:val="22"/>
          <w:lang w:val="it-IT"/>
        </w:rPr>
      </w:pPr>
      <w:r w:rsidRPr="00FF5ACE">
        <w:rPr>
          <w:rStyle w:val="normaltextrun"/>
          <w:rFonts w:ascii="Calibri" w:hAnsi="Calibri" w:cs="Calibri"/>
          <w:b/>
          <w:bCs/>
          <w:caps/>
          <w:sz w:val="22"/>
          <w:szCs w:val="22"/>
          <w:lang w:val="it-IT"/>
        </w:rPr>
        <w:t>103812</w:t>
      </w:r>
    </w:p>
    <w:p w14:paraId="78874C70" w14:textId="77777777" w:rsidR="00545127" w:rsidRPr="00FF5ACE" w:rsidRDefault="00545127" w:rsidP="00545127">
      <w:pPr>
        <w:pStyle w:val="paragraph"/>
        <w:spacing w:before="0" w:beforeAutospacing="0" w:after="0" w:afterAutospacing="0"/>
        <w:ind w:right="675"/>
        <w:textAlignment w:val="baseline"/>
        <w:rPr>
          <w:rStyle w:val="eop"/>
          <w:rFonts w:ascii="Segoe UI" w:hAnsi="Segoe UI" w:cs="Segoe UI"/>
          <w:color w:val="FF0000"/>
          <w:sz w:val="22"/>
          <w:szCs w:val="22"/>
          <w:lang w:val="it-IT"/>
        </w:rPr>
      </w:pPr>
      <w:r w:rsidRPr="00FF5ACE">
        <w:rPr>
          <w:rStyle w:val="eop"/>
          <w:rFonts w:ascii="Calibri" w:eastAsia="Arial Unicode MS" w:hAnsi="Calibri" w:cs="Calibri"/>
          <w:color w:val="FF0000"/>
          <w:sz w:val="22"/>
          <w:szCs w:val="22"/>
          <w:lang w:val="it-IT"/>
        </w:rPr>
        <w:t> </w:t>
      </w:r>
    </w:p>
    <w:p w14:paraId="798C68A2"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176C76">
        <w:rPr>
          <w:rStyle w:val="normaltextrun"/>
          <w:rFonts w:ascii="Calibri" w:hAnsi="Calibri" w:cs="Calibri"/>
          <w:b/>
          <w:bCs/>
          <w:sz w:val="22"/>
          <w:szCs w:val="22"/>
          <w:lang w:val="it-IT"/>
        </w:rPr>
        <w:t>Movimento</w:t>
      </w:r>
    </w:p>
    <w:p w14:paraId="1A970A1C"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176C76">
        <w:rPr>
          <w:rStyle w:val="normaltextrun"/>
          <w:rFonts w:ascii="Calibri" w:hAnsi="Calibri" w:cs="Calibri"/>
          <w:sz w:val="22"/>
          <w:szCs w:val="22"/>
          <w:lang w:val="it-IT"/>
        </w:rPr>
        <w:t xml:space="preserve">Movimento meccanico di manifattura ultra-sottile a carica automatica con </w:t>
      </w:r>
      <w:proofErr w:type="spellStart"/>
      <w:r w:rsidRPr="00176C76">
        <w:rPr>
          <w:rStyle w:val="normaltextrun"/>
          <w:rFonts w:ascii="Calibri" w:hAnsi="Calibri" w:cs="Calibri"/>
          <w:sz w:val="22"/>
          <w:szCs w:val="22"/>
          <w:lang w:val="it-IT"/>
        </w:rPr>
        <w:t>microrotore</w:t>
      </w:r>
      <w:proofErr w:type="spellEnd"/>
      <w:r w:rsidRPr="00176C76">
        <w:rPr>
          <w:rStyle w:val="normaltextrun"/>
          <w:rFonts w:ascii="Calibri" w:hAnsi="Calibri" w:cs="Calibri"/>
          <w:sz w:val="22"/>
          <w:szCs w:val="22"/>
          <w:lang w:val="it-IT"/>
        </w:rPr>
        <w:t xml:space="preserve"> in platino; calibro BVL 138 con piccoli secondi, diametro di 36.60 mm, spessore di 2.23 mm, 21.600 alternanze/ora, riserva di carica di 60 ore.</w:t>
      </w:r>
    </w:p>
    <w:p w14:paraId="2F6BA65F"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p>
    <w:p w14:paraId="4FDA47F4"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176C76">
        <w:rPr>
          <w:rStyle w:val="normaltextrun"/>
          <w:rFonts w:ascii="Calibri" w:hAnsi="Calibri" w:cs="Calibri"/>
          <w:b/>
          <w:bCs/>
          <w:sz w:val="22"/>
          <w:szCs w:val="22"/>
          <w:lang w:val="it-IT"/>
        </w:rPr>
        <w:t>Cassa, quadrante e bracciale</w:t>
      </w:r>
    </w:p>
    <w:p w14:paraId="04073363"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176C76">
        <w:rPr>
          <w:rStyle w:val="normaltextrun"/>
          <w:rFonts w:ascii="Calibri" w:hAnsi="Calibri" w:cs="Calibri"/>
          <w:sz w:val="22"/>
          <w:szCs w:val="22"/>
          <w:lang w:val="it-IT"/>
        </w:rPr>
        <w:t xml:space="preserve">Cassa in oro giallo 18 carati, diametro </w:t>
      </w:r>
      <w:r>
        <w:rPr>
          <w:rStyle w:val="normaltextrun"/>
          <w:rFonts w:ascii="Calibri" w:hAnsi="Calibri" w:cs="Calibri"/>
          <w:sz w:val="22"/>
          <w:szCs w:val="22"/>
          <w:lang w:val="it-IT"/>
        </w:rPr>
        <w:t xml:space="preserve">di </w:t>
      </w:r>
      <w:r w:rsidRPr="00176C76">
        <w:rPr>
          <w:rStyle w:val="normaltextrun"/>
          <w:rFonts w:ascii="Calibri" w:hAnsi="Calibri" w:cs="Calibri"/>
          <w:sz w:val="22"/>
          <w:szCs w:val="22"/>
          <w:lang w:val="it-IT"/>
        </w:rPr>
        <w:t xml:space="preserve">40 mm, fondello aperto, spessore </w:t>
      </w:r>
      <w:r>
        <w:rPr>
          <w:rStyle w:val="normaltextrun"/>
          <w:rFonts w:ascii="Calibri" w:hAnsi="Calibri" w:cs="Calibri"/>
          <w:sz w:val="22"/>
          <w:szCs w:val="22"/>
          <w:lang w:val="it-IT"/>
        </w:rPr>
        <w:t xml:space="preserve">di </w:t>
      </w:r>
      <w:r w:rsidRPr="00176C76">
        <w:rPr>
          <w:rStyle w:val="normaltextrun"/>
          <w:rFonts w:ascii="Calibri" w:hAnsi="Calibri" w:cs="Calibri"/>
          <w:sz w:val="22"/>
          <w:szCs w:val="22"/>
          <w:lang w:val="it-IT"/>
        </w:rPr>
        <w:t>6</w:t>
      </w:r>
      <w:r>
        <w:rPr>
          <w:rStyle w:val="normaltextrun"/>
          <w:rFonts w:ascii="Calibri" w:hAnsi="Calibri" w:cs="Calibri"/>
          <w:sz w:val="22"/>
          <w:szCs w:val="22"/>
          <w:lang w:val="it-IT"/>
        </w:rPr>
        <w:t>.</w:t>
      </w:r>
      <w:r w:rsidRPr="00176C76">
        <w:rPr>
          <w:rStyle w:val="normaltextrun"/>
          <w:rFonts w:ascii="Calibri" w:hAnsi="Calibri" w:cs="Calibri"/>
          <w:sz w:val="22"/>
          <w:szCs w:val="22"/>
          <w:lang w:val="it-IT"/>
        </w:rPr>
        <w:t xml:space="preserve">4 mm; corona in oro giallo lucido con inserto in ceramica nera; </w:t>
      </w:r>
      <w:r>
        <w:rPr>
          <w:rStyle w:val="normaltextrun"/>
          <w:rFonts w:ascii="Calibri" w:hAnsi="Calibri" w:cs="Calibri"/>
          <w:sz w:val="22"/>
          <w:szCs w:val="22"/>
          <w:lang w:val="it-IT"/>
        </w:rPr>
        <w:t>impermeabilità all’acqua</w:t>
      </w:r>
      <w:r w:rsidRPr="00176C76">
        <w:rPr>
          <w:rStyle w:val="normaltextrun"/>
          <w:rFonts w:ascii="Calibri" w:hAnsi="Calibri" w:cs="Calibri"/>
          <w:sz w:val="22"/>
          <w:szCs w:val="22"/>
          <w:lang w:val="it-IT"/>
        </w:rPr>
        <w:t xml:space="preserve"> fino a 100 m</w:t>
      </w:r>
      <w:r>
        <w:rPr>
          <w:rStyle w:val="normaltextrun"/>
          <w:rFonts w:ascii="Calibri" w:hAnsi="Calibri" w:cs="Calibri"/>
          <w:sz w:val="22"/>
          <w:szCs w:val="22"/>
          <w:lang w:val="it-IT"/>
        </w:rPr>
        <w:t>etri</w:t>
      </w:r>
      <w:r w:rsidRPr="00176C76">
        <w:rPr>
          <w:rStyle w:val="normaltextrun"/>
          <w:rFonts w:ascii="Calibri" w:hAnsi="Calibri" w:cs="Calibri"/>
          <w:sz w:val="22"/>
          <w:szCs w:val="22"/>
          <w:lang w:val="it-IT"/>
        </w:rPr>
        <w:t>; quadrante laccato blu con finitura soleil, contatore dei piccoli secondi, lancette e indici dorati.</w:t>
      </w:r>
    </w:p>
    <w:p w14:paraId="234B04FB" w14:textId="77777777" w:rsidR="00545127" w:rsidRPr="00826A6C" w:rsidRDefault="00545127" w:rsidP="00545127">
      <w:pPr>
        <w:pStyle w:val="paragraph"/>
        <w:ind w:right="675"/>
        <w:textAlignment w:val="baseline"/>
        <w:rPr>
          <w:rStyle w:val="normaltextrun"/>
          <w:rFonts w:ascii="Calibri" w:hAnsi="Calibri" w:cs="Calibri"/>
          <w:sz w:val="22"/>
          <w:szCs w:val="22"/>
          <w:lang w:val="it-IT"/>
        </w:rPr>
      </w:pPr>
      <w:r w:rsidRPr="00176C76">
        <w:rPr>
          <w:rStyle w:val="normaltextrun"/>
          <w:rFonts w:ascii="Calibri" w:hAnsi="Calibri" w:cs="Calibri"/>
          <w:sz w:val="22"/>
          <w:szCs w:val="22"/>
          <w:lang w:val="it-IT"/>
        </w:rPr>
        <w:t xml:space="preserve">Bracciale in oro giallo 18 </w:t>
      </w:r>
      <w:r>
        <w:rPr>
          <w:rStyle w:val="normaltextrun"/>
          <w:rFonts w:ascii="Calibri" w:hAnsi="Calibri" w:cs="Calibri"/>
          <w:sz w:val="22"/>
          <w:szCs w:val="22"/>
          <w:lang w:val="it-IT"/>
        </w:rPr>
        <w:t>carati</w:t>
      </w:r>
      <w:r w:rsidRPr="00176C76">
        <w:rPr>
          <w:rStyle w:val="normaltextrun"/>
          <w:rFonts w:ascii="Calibri" w:hAnsi="Calibri" w:cs="Calibri"/>
          <w:sz w:val="22"/>
          <w:szCs w:val="22"/>
          <w:lang w:val="it-IT"/>
        </w:rPr>
        <w:t xml:space="preserve"> con chiusura pieghevole a </w:t>
      </w:r>
      <w:r>
        <w:rPr>
          <w:rStyle w:val="normaltextrun"/>
          <w:rFonts w:ascii="Calibri" w:hAnsi="Calibri" w:cs="Calibri"/>
          <w:sz w:val="22"/>
          <w:szCs w:val="22"/>
          <w:lang w:val="it-IT"/>
        </w:rPr>
        <w:t>tre</w:t>
      </w:r>
      <w:r w:rsidRPr="00176C76">
        <w:rPr>
          <w:rStyle w:val="normaltextrun"/>
          <w:rFonts w:ascii="Calibri" w:hAnsi="Calibri" w:cs="Calibri"/>
          <w:sz w:val="22"/>
          <w:szCs w:val="22"/>
          <w:lang w:val="it-IT"/>
        </w:rPr>
        <w:t xml:space="preserve"> lame.</w:t>
      </w:r>
    </w:p>
    <w:p w14:paraId="100AC483" w14:textId="77777777" w:rsidR="00545127" w:rsidRPr="00FF5ACE" w:rsidRDefault="00545127" w:rsidP="00545127">
      <w:pPr>
        <w:pStyle w:val="yiv0987337677msonormal"/>
        <w:shd w:val="clear" w:color="auto" w:fill="FFFFFF"/>
        <w:spacing w:before="0" w:beforeAutospacing="0" w:after="160" w:afterAutospacing="0" w:line="233" w:lineRule="atLeast"/>
        <w:jc w:val="both"/>
        <w:rPr>
          <w:rFonts w:ascii="Calibri" w:hAnsi="Calibri" w:cs="Calibri"/>
          <w:color w:val="FF0000"/>
          <w:sz w:val="22"/>
          <w:szCs w:val="22"/>
          <w:lang w:val="it-IT"/>
        </w:rPr>
      </w:pPr>
    </w:p>
    <w:p w14:paraId="08219954"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OCTO FINISSIMO TUSCAn COPPER AUTOMATIC</w:t>
      </w:r>
    </w:p>
    <w:p w14:paraId="0C03E6CA"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103856</w:t>
      </w:r>
    </w:p>
    <w:p w14:paraId="0CB97A80"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eop"/>
          <w:rFonts w:ascii="Calibri" w:eastAsia="Arial Unicode MS" w:hAnsi="Calibri" w:cs="Calibri"/>
          <w:sz w:val="22"/>
          <w:szCs w:val="22"/>
          <w:lang w:val="it-IT"/>
        </w:rPr>
        <w:t> </w:t>
      </w:r>
    </w:p>
    <w:p w14:paraId="429D2CEF"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176C76">
        <w:rPr>
          <w:rStyle w:val="normaltextrun"/>
          <w:rFonts w:ascii="Calibri" w:hAnsi="Calibri" w:cs="Calibri"/>
          <w:b/>
          <w:bCs/>
          <w:sz w:val="22"/>
          <w:szCs w:val="22"/>
          <w:lang w:val="it-IT"/>
        </w:rPr>
        <w:t>Movimento</w:t>
      </w:r>
    </w:p>
    <w:p w14:paraId="22D19BA7"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176C76">
        <w:rPr>
          <w:rStyle w:val="normaltextrun"/>
          <w:rFonts w:ascii="Calibri" w:hAnsi="Calibri" w:cs="Calibri"/>
          <w:sz w:val="22"/>
          <w:szCs w:val="22"/>
          <w:lang w:val="it-IT"/>
        </w:rPr>
        <w:t xml:space="preserve">Movimento meccanico di manifattura ultra-sottile a carica automatica con </w:t>
      </w:r>
      <w:proofErr w:type="spellStart"/>
      <w:r w:rsidRPr="00176C76">
        <w:rPr>
          <w:rStyle w:val="normaltextrun"/>
          <w:rFonts w:ascii="Calibri" w:hAnsi="Calibri" w:cs="Calibri"/>
          <w:sz w:val="22"/>
          <w:szCs w:val="22"/>
          <w:lang w:val="it-IT"/>
        </w:rPr>
        <w:t>microrotore</w:t>
      </w:r>
      <w:proofErr w:type="spellEnd"/>
      <w:r w:rsidRPr="00176C76">
        <w:rPr>
          <w:rStyle w:val="normaltextrun"/>
          <w:rFonts w:ascii="Calibri" w:hAnsi="Calibri" w:cs="Calibri"/>
          <w:sz w:val="22"/>
          <w:szCs w:val="22"/>
          <w:lang w:val="it-IT"/>
        </w:rPr>
        <w:t xml:space="preserve"> in platino; calibro BVL 138 con piccoli secondi</w:t>
      </w:r>
      <w:r>
        <w:rPr>
          <w:rStyle w:val="normaltextrun"/>
          <w:rFonts w:ascii="Calibri" w:hAnsi="Calibri" w:cs="Calibri"/>
          <w:sz w:val="22"/>
          <w:szCs w:val="22"/>
          <w:lang w:val="it-IT"/>
        </w:rPr>
        <w:t xml:space="preserve"> a ore 7</w:t>
      </w:r>
      <w:r w:rsidRPr="00176C76">
        <w:rPr>
          <w:rStyle w:val="normaltextrun"/>
          <w:rFonts w:ascii="Calibri" w:hAnsi="Calibri" w:cs="Calibri"/>
          <w:sz w:val="22"/>
          <w:szCs w:val="22"/>
          <w:lang w:val="it-IT"/>
        </w:rPr>
        <w:t>, diametro di 36.60 mm, spessore di 2.23 mm, 21.600 alternanze/ora, riserva di carica di 60 ore.</w:t>
      </w:r>
    </w:p>
    <w:p w14:paraId="5E4D0C70" w14:textId="77777777" w:rsidR="00545127" w:rsidRPr="00FF5ACE" w:rsidRDefault="00545127" w:rsidP="00545127">
      <w:pPr>
        <w:pStyle w:val="paragraph"/>
        <w:spacing w:before="0" w:beforeAutospacing="0" w:after="0" w:afterAutospacing="0"/>
        <w:ind w:right="675"/>
        <w:jc w:val="both"/>
        <w:textAlignment w:val="baseline"/>
        <w:rPr>
          <w:rStyle w:val="normaltextrun"/>
          <w:rFonts w:ascii="Calibri" w:hAnsi="Calibri" w:cs="Calibri"/>
          <w:color w:val="FF0000"/>
          <w:sz w:val="22"/>
          <w:szCs w:val="22"/>
          <w:lang w:val="it-IT"/>
        </w:rPr>
      </w:pPr>
    </w:p>
    <w:p w14:paraId="4CE31C6C" w14:textId="77777777" w:rsidR="00545127" w:rsidRPr="00176C76" w:rsidRDefault="00545127" w:rsidP="00545127">
      <w:pPr>
        <w:pStyle w:val="paragraph"/>
        <w:spacing w:before="0" w:beforeAutospacing="0" w:after="0" w:afterAutospacing="0"/>
        <w:ind w:right="675"/>
        <w:jc w:val="both"/>
        <w:textAlignment w:val="baseline"/>
        <w:rPr>
          <w:rStyle w:val="normaltextrun"/>
          <w:rFonts w:ascii="Calibri" w:hAnsi="Calibri" w:cs="Calibri"/>
          <w:b/>
          <w:bCs/>
          <w:sz w:val="22"/>
          <w:szCs w:val="22"/>
          <w:lang w:val="it-IT"/>
        </w:rPr>
      </w:pPr>
      <w:r w:rsidRPr="00176C76">
        <w:rPr>
          <w:rStyle w:val="normaltextrun"/>
          <w:rFonts w:ascii="Calibri" w:hAnsi="Calibri" w:cs="Calibri"/>
          <w:b/>
          <w:bCs/>
          <w:sz w:val="22"/>
          <w:szCs w:val="22"/>
          <w:lang w:val="it-IT"/>
        </w:rPr>
        <w:t>Cassa, quadrante e bracciale</w:t>
      </w:r>
    </w:p>
    <w:p w14:paraId="3FC63F1D"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176C76">
        <w:rPr>
          <w:rStyle w:val="normaltextrun"/>
          <w:rFonts w:ascii="Calibri" w:hAnsi="Calibri" w:cs="Calibri"/>
          <w:sz w:val="22"/>
          <w:szCs w:val="22"/>
          <w:lang w:val="it-IT"/>
        </w:rPr>
        <w:t xml:space="preserve">Cassa in </w:t>
      </w:r>
      <w:r>
        <w:rPr>
          <w:rStyle w:val="normaltextrun"/>
          <w:rFonts w:ascii="Calibri" w:hAnsi="Calibri" w:cs="Calibri"/>
          <w:sz w:val="22"/>
          <w:szCs w:val="22"/>
          <w:lang w:val="it-IT"/>
        </w:rPr>
        <w:t>acciaio</w:t>
      </w:r>
      <w:r w:rsidRPr="00176C76">
        <w:rPr>
          <w:rStyle w:val="normaltextrun"/>
          <w:rFonts w:ascii="Calibri" w:hAnsi="Calibri" w:cs="Calibri"/>
          <w:sz w:val="22"/>
          <w:szCs w:val="22"/>
          <w:lang w:val="it-IT"/>
        </w:rPr>
        <w:t xml:space="preserve">, diametro </w:t>
      </w:r>
      <w:r>
        <w:rPr>
          <w:rStyle w:val="normaltextrun"/>
          <w:rFonts w:ascii="Calibri" w:hAnsi="Calibri" w:cs="Calibri"/>
          <w:sz w:val="22"/>
          <w:szCs w:val="22"/>
          <w:lang w:val="it-IT"/>
        </w:rPr>
        <w:t xml:space="preserve">di </w:t>
      </w:r>
      <w:r w:rsidRPr="00176C76">
        <w:rPr>
          <w:rStyle w:val="normaltextrun"/>
          <w:rFonts w:ascii="Calibri" w:hAnsi="Calibri" w:cs="Calibri"/>
          <w:sz w:val="22"/>
          <w:szCs w:val="22"/>
          <w:lang w:val="it-IT"/>
        </w:rPr>
        <w:t xml:space="preserve">40 mm, fondello aperto, spessore </w:t>
      </w:r>
      <w:r>
        <w:rPr>
          <w:rStyle w:val="normaltextrun"/>
          <w:rFonts w:ascii="Calibri" w:hAnsi="Calibri" w:cs="Calibri"/>
          <w:sz w:val="22"/>
          <w:szCs w:val="22"/>
          <w:lang w:val="it-IT"/>
        </w:rPr>
        <w:t xml:space="preserve">di </w:t>
      </w:r>
      <w:r w:rsidRPr="00176C76">
        <w:rPr>
          <w:rStyle w:val="normaltextrun"/>
          <w:rFonts w:ascii="Calibri" w:hAnsi="Calibri" w:cs="Calibri"/>
          <w:sz w:val="22"/>
          <w:szCs w:val="22"/>
          <w:lang w:val="it-IT"/>
        </w:rPr>
        <w:t>6</w:t>
      </w:r>
      <w:r>
        <w:rPr>
          <w:rStyle w:val="normaltextrun"/>
          <w:rFonts w:ascii="Calibri" w:hAnsi="Calibri" w:cs="Calibri"/>
          <w:sz w:val="22"/>
          <w:szCs w:val="22"/>
          <w:lang w:val="it-IT"/>
        </w:rPr>
        <w:t>.</w:t>
      </w:r>
      <w:r w:rsidRPr="00176C76">
        <w:rPr>
          <w:rStyle w:val="normaltextrun"/>
          <w:rFonts w:ascii="Calibri" w:hAnsi="Calibri" w:cs="Calibri"/>
          <w:sz w:val="22"/>
          <w:szCs w:val="22"/>
          <w:lang w:val="it-IT"/>
        </w:rPr>
        <w:t>4</w:t>
      </w:r>
      <w:r>
        <w:rPr>
          <w:rStyle w:val="normaltextrun"/>
          <w:rFonts w:ascii="Calibri" w:hAnsi="Calibri" w:cs="Calibri"/>
          <w:sz w:val="22"/>
          <w:szCs w:val="22"/>
          <w:lang w:val="it-IT"/>
        </w:rPr>
        <w:t>0</w:t>
      </w:r>
      <w:r w:rsidRPr="00176C76">
        <w:rPr>
          <w:rStyle w:val="normaltextrun"/>
          <w:rFonts w:ascii="Calibri" w:hAnsi="Calibri" w:cs="Calibri"/>
          <w:sz w:val="22"/>
          <w:szCs w:val="22"/>
          <w:lang w:val="it-IT"/>
        </w:rPr>
        <w:t xml:space="preserve"> mm; corona in </w:t>
      </w:r>
      <w:r>
        <w:rPr>
          <w:rStyle w:val="normaltextrun"/>
          <w:rFonts w:ascii="Calibri" w:hAnsi="Calibri" w:cs="Calibri"/>
          <w:sz w:val="22"/>
          <w:szCs w:val="22"/>
          <w:lang w:val="it-IT"/>
        </w:rPr>
        <w:t>acciaio</w:t>
      </w:r>
      <w:r w:rsidRPr="00176C76">
        <w:rPr>
          <w:rStyle w:val="normaltextrun"/>
          <w:rFonts w:ascii="Calibri" w:hAnsi="Calibri" w:cs="Calibri"/>
          <w:sz w:val="22"/>
          <w:szCs w:val="22"/>
          <w:lang w:val="it-IT"/>
        </w:rPr>
        <w:t xml:space="preserve"> con inserto in ceramica nera; </w:t>
      </w:r>
      <w:r>
        <w:rPr>
          <w:rStyle w:val="normaltextrun"/>
          <w:rFonts w:ascii="Calibri" w:hAnsi="Calibri" w:cs="Calibri"/>
          <w:sz w:val="22"/>
          <w:szCs w:val="22"/>
          <w:lang w:val="it-IT"/>
        </w:rPr>
        <w:t>impermeabilità all’acqua</w:t>
      </w:r>
      <w:r w:rsidRPr="00176C76">
        <w:rPr>
          <w:rStyle w:val="normaltextrun"/>
          <w:rFonts w:ascii="Calibri" w:hAnsi="Calibri" w:cs="Calibri"/>
          <w:sz w:val="22"/>
          <w:szCs w:val="22"/>
          <w:lang w:val="it-IT"/>
        </w:rPr>
        <w:t xml:space="preserve"> fino a 100 m</w:t>
      </w:r>
      <w:r>
        <w:rPr>
          <w:rStyle w:val="normaltextrun"/>
          <w:rFonts w:ascii="Calibri" w:hAnsi="Calibri" w:cs="Calibri"/>
          <w:sz w:val="22"/>
          <w:szCs w:val="22"/>
          <w:lang w:val="it-IT"/>
        </w:rPr>
        <w:t>etri</w:t>
      </w:r>
      <w:r w:rsidRPr="00176C76">
        <w:rPr>
          <w:rStyle w:val="normaltextrun"/>
          <w:rFonts w:ascii="Calibri" w:hAnsi="Calibri" w:cs="Calibri"/>
          <w:sz w:val="22"/>
          <w:szCs w:val="22"/>
          <w:lang w:val="it-IT"/>
        </w:rPr>
        <w:t>; quadrante</w:t>
      </w:r>
      <w:r>
        <w:rPr>
          <w:rStyle w:val="normaltextrun"/>
          <w:rFonts w:ascii="Calibri" w:hAnsi="Calibri" w:cs="Calibri"/>
          <w:sz w:val="22"/>
          <w:szCs w:val="22"/>
          <w:lang w:val="it-IT"/>
        </w:rPr>
        <w:t xml:space="preserve"> metallico ‘rame toscano’ </w:t>
      </w:r>
      <w:r w:rsidRPr="00176C76">
        <w:rPr>
          <w:rStyle w:val="normaltextrun"/>
          <w:rFonts w:ascii="Calibri" w:hAnsi="Calibri" w:cs="Calibri"/>
          <w:sz w:val="22"/>
          <w:szCs w:val="22"/>
          <w:lang w:val="it-IT"/>
        </w:rPr>
        <w:t>con finitura soleil, contatore dei piccoli secondi</w:t>
      </w:r>
      <w:r>
        <w:rPr>
          <w:rStyle w:val="normaltextrun"/>
          <w:rFonts w:ascii="Calibri" w:hAnsi="Calibri" w:cs="Calibri"/>
          <w:sz w:val="22"/>
          <w:szCs w:val="22"/>
          <w:lang w:val="it-IT"/>
        </w:rPr>
        <w:t>;</w:t>
      </w:r>
      <w:r w:rsidRPr="00176C76">
        <w:rPr>
          <w:rStyle w:val="normaltextrun"/>
          <w:rFonts w:ascii="Calibri" w:hAnsi="Calibri" w:cs="Calibri"/>
          <w:sz w:val="22"/>
          <w:szCs w:val="22"/>
          <w:lang w:val="it-IT"/>
        </w:rPr>
        <w:t xml:space="preserve"> lancette e indici </w:t>
      </w:r>
      <w:r>
        <w:rPr>
          <w:rStyle w:val="normaltextrun"/>
          <w:rFonts w:ascii="Calibri" w:hAnsi="Calibri" w:cs="Calibri"/>
          <w:sz w:val="22"/>
          <w:szCs w:val="22"/>
          <w:lang w:val="it-IT"/>
        </w:rPr>
        <w:t>rodiati.</w:t>
      </w:r>
    </w:p>
    <w:p w14:paraId="33701A3F" w14:textId="77777777" w:rsid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p>
    <w:p w14:paraId="5C9103CE" w14:textId="47090B3D" w:rsidR="00545127" w:rsidRPr="00545127" w:rsidRDefault="00545127" w:rsidP="00545127">
      <w:pPr>
        <w:pStyle w:val="paragraph"/>
        <w:spacing w:before="0" w:beforeAutospacing="0" w:after="0" w:afterAutospacing="0"/>
        <w:ind w:right="675"/>
        <w:jc w:val="both"/>
        <w:textAlignment w:val="baseline"/>
        <w:rPr>
          <w:rStyle w:val="normaltextrun"/>
          <w:rFonts w:ascii="Calibri" w:hAnsi="Calibri" w:cs="Calibri"/>
          <w:sz w:val="22"/>
          <w:szCs w:val="22"/>
          <w:lang w:val="it-IT"/>
        </w:rPr>
      </w:pPr>
      <w:r w:rsidRPr="00176C76">
        <w:rPr>
          <w:rStyle w:val="normaltextrun"/>
          <w:rFonts w:ascii="Calibri" w:hAnsi="Calibri" w:cs="Calibri"/>
          <w:sz w:val="22"/>
          <w:szCs w:val="22"/>
          <w:lang w:val="it-IT"/>
        </w:rPr>
        <w:t xml:space="preserve">Bracciale </w:t>
      </w:r>
      <w:r>
        <w:rPr>
          <w:rStyle w:val="normaltextrun"/>
          <w:rFonts w:ascii="Calibri" w:hAnsi="Calibri" w:cs="Calibri"/>
          <w:sz w:val="22"/>
          <w:szCs w:val="22"/>
          <w:lang w:val="it-IT"/>
        </w:rPr>
        <w:t>i</w:t>
      </w:r>
      <w:r w:rsidRPr="002B3B60">
        <w:rPr>
          <w:rStyle w:val="normaltextrun"/>
          <w:rFonts w:ascii="Calibri" w:hAnsi="Calibri" w:cs="Calibri"/>
          <w:sz w:val="22"/>
          <w:szCs w:val="22"/>
          <w:lang w:val="it-IT"/>
        </w:rPr>
        <w:t xml:space="preserve">n acciaio satinato lucido con chiusura </w:t>
      </w:r>
      <w:proofErr w:type="spellStart"/>
      <w:r w:rsidRPr="002B3B60">
        <w:rPr>
          <w:rStyle w:val="normaltextrun"/>
          <w:rFonts w:ascii="Calibri" w:hAnsi="Calibri" w:cs="Calibri"/>
          <w:sz w:val="22"/>
          <w:szCs w:val="22"/>
          <w:lang w:val="it-IT"/>
        </w:rPr>
        <w:t>déployante</w:t>
      </w:r>
      <w:proofErr w:type="spellEnd"/>
      <w:r w:rsidRPr="002B3B60">
        <w:rPr>
          <w:rStyle w:val="normaltextrun"/>
          <w:rFonts w:ascii="Calibri" w:hAnsi="Calibri" w:cs="Calibri"/>
          <w:sz w:val="22"/>
          <w:szCs w:val="22"/>
          <w:lang w:val="it-IT"/>
        </w:rPr>
        <w:t xml:space="preserve"> integrata.</w:t>
      </w:r>
      <w:bookmarkStart w:id="6" w:name="_GoBack"/>
      <w:bookmarkEnd w:id="6"/>
    </w:p>
    <w:p w14:paraId="424BD0CD" w14:textId="77777777" w:rsidR="00545127" w:rsidRPr="00FF5ACE" w:rsidRDefault="00545127" w:rsidP="00545127">
      <w:pPr>
        <w:pStyle w:val="paragraph"/>
        <w:spacing w:before="0" w:beforeAutospacing="0" w:after="0" w:afterAutospacing="0"/>
        <w:ind w:right="675"/>
        <w:jc w:val="center"/>
        <w:textAlignment w:val="baseline"/>
        <w:rPr>
          <w:rStyle w:val="normaltextrun"/>
          <w:rFonts w:ascii="Calibri" w:hAnsi="Calibri" w:cs="Calibri"/>
          <w:b/>
          <w:bCs/>
          <w:sz w:val="22"/>
          <w:szCs w:val="22"/>
          <w:lang w:val="it-IT"/>
        </w:rPr>
      </w:pPr>
      <w:r w:rsidRPr="00FF5ACE">
        <w:rPr>
          <w:rStyle w:val="normaltextrun"/>
          <w:rFonts w:ascii="Calibri" w:hAnsi="Calibri" w:cs="Calibri"/>
          <w:b/>
          <w:bCs/>
          <w:sz w:val="22"/>
          <w:szCs w:val="22"/>
          <w:lang w:val="it-IT"/>
        </w:rPr>
        <w:lastRenderedPageBreak/>
        <w:t>LVCEA</w:t>
      </w:r>
    </w:p>
    <w:p w14:paraId="71960F94" w14:textId="77777777" w:rsidR="00545127" w:rsidRPr="00FF5ACE" w:rsidRDefault="00545127" w:rsidP="00545127">
      <w:pPr>
        <w:pStyle w:val="paragraph"/>
        <w:spacing w:before="0" w:beforeAutospacing="0" w:after="0" w:afterAutospacing="0"/>
        <w:ind w:right="675"/>
        <w:jc w:val="center"/>
        <w:textAlignment w:val="baseline"/>
        <w:rPr>
          <w:rFonts w:ascii="Segoe UI" w:hAnsi="Segoe UI" w:cs="Segoe UI"/>
          <w:sz w:val="22"/>
          <w:szCs w:val="22"/>
          <w:lang w:val="it-IT"/>
        </w:rPr>
      </w:pPr>
      <w:r w:rsidRPr="00FF5ACE">
        <w:rPr>
          <w:rStyle w:val="normaltextrun"/>
          <w:rFonts w:ascii="Calibri" w:hAnsi="Calibri" w:cs="Calibri"/>
          <w:b/>
          <w:bCs/>
          <w:sz w:val="22"/>
          <w:szCs w:val="22"/>
          <w:lang w:val="it-IT"/>
        </w:rPr>
        <w:t>CARATTERISTICHE TECNICHE</w:t>
      </w:r>
    </w:p>
    <w:p w14:paraId="24E08911"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54F72505"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28541479"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sz w:val="22"/>
          <w:szCs w:val="22"/>
          <w:lang w:val="it-IT"/>
        </w:rPr>
      </w:pPr>
    </w:p>
    <w:p w14:paraId="3CA22FC3"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lvcea </w:t>
      </w:r>
    </w:p>
    <w:p w14:paraId="350F2275"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103727</w:t>
      </w:r>
    </w:p>
    <w:p w14:paraId="20A9BB72" w14:textId="77777777" w:rsidR="00545127" w:rsidRPr="00FF5ACE" w:rsidRDefault="00545127" w:rsidP="00545127">
      <w:pPr>
        <w:pStyle w:val="paragraph"/>
        <w:spacing w:before="0" w:beforeAutospacing="0" w:after="0" w:afterAutospacing="0"/>
        <w:ind w:right="675"/>
        <w:textAlignment w:val="baseline"/>
        <w:rPr>
          <w:rFonts w:ascii="Segoe UI" w:hAnsi="Segoe UI" w:cs="Segoe UI"/>
          <w:color w:val="FF0000"/>
          <w:sz w:val="22"/>
          <w:szCs w:val="22"/>
          <w:lang w:val="it-IT"/>
        </w:rPr>
      </w:pPr>
      <w:r w:rsidRPr="00FF5ACE">
        <w:rPr>
          <w:rStyle w:val="eop"/>
          <w:rFonts w:ascii="Calibri" w:eastAsia="Arial Unicode MS" w:hAnsi="Calibri" w:cs="Calibri"/>
          <w:color w:val="FF0000"/>
          <w:sz w:val="22"/>
          <w:szCs w:val="22"/>
          <w:lang w:val="it-IT"/>
        </w:rPr>
        <w:t>   </w:t>
      </w:r>
    </w:p>
    <w:p w14:paraId="2A88CF32" w14:textId="77777777" w:rsidR="00545127" w:rsidRPr="002B3B60"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2B3B60">
        <w:rPr>
          <w:rStyle w:val="eop"/>
          <w:rFonts w:ascii="Calibri" w:eastAsia="Arial Unicode MS" w:hAnsi="Calibri" w:cs="Calibri"/>
          <w:b/>
          <w:bCs/>
          <w:sz w:val="22"/>
          <w:szCs w:val="22"/>
          <w:lang w:val="it-IT"/>
        </w:rPr>
        <w:t>Movimento</w:t>
      </w:r>
    </w:p>
    <w:p w14:paraId="5D816F47"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sidRPr="002B3B60">
        <w:rPr>
          <w:rStyle w:val="eop"/>
          <w:rFonts w:ascii="Calibri" w:eastAsia="Arial Unicode MS" w:hAnsi="Calibri" w:cs="Calibri"/>
          <w:sz w:val="22"/>
          <w:szCs w:val="22"/>
          <w:lang w:val="it-IT"/>
        </w:rPr>
        <w:t xml:space="preserve">Movimento meccanico a carica automatica con ore, minuti e secondi; diametro di 25.6 mm, spessore di 3.6 mm, 28.800 </w:t>
      </w:r>
      <w:r w:rsidRPr="00176C76">
        <w:rPr>
          <w:rStyle w:val="normaltextrun"/>
          <w:rFonts w:ascii="Calibri" w:hAnsi="Calibri" w:cs="Calibri"/>
          <w:sz w:val="22"/>
          <w:szCs w:val="22"/>
          <w:lang w:val="it-IT"/>
        </w:rPr>
        <w:t>alternanze/ora</w:t>
      </w:r>
      <w:r w:rsidRPr="002B3B60">
        <w:rPr>
          <w:rStyle w:val="eop"/>
          <w:rFonts w:ascii="Calibri" w:eastAsia="Arial Unicode MS" w:hAnsi="Calibri" w:cs="Calibri"/>
          <w:sz w:val="22"/>
          <w:szCs w:val="22"/>
          <w:lang w:val="it-IT"/>
        </w:rPr>
        <w:t>, riserva di carica di 42 ore.</w:t>
      </w:r>
    </w:p>
    <w:p w14:paraId="4996E6E3"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3D24621D" w14:textId="77777777" w:rsidR="00545127" w:rsidRPr="00A3797F"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A3797F">
        <w:rPr>
          <w:rStyle w:val="eop"/>
          <w:rFonts w:ascii="Calibri" w:eastAsia="Arial Unicode MS" w:hAnsi="Calibri" w:cs="Calibri"/>
          <w:b/>
          <w:bCs/>
          <w:sz w:val="22"/>
          <w:szCs w:val="22"/>
          <w:lang w:val="it-IT"/>
        </w:rPr>
        <w:t>Cassa, quadrante e bracciale</w:t>
      </w:r>
    </w:p>
    <w:p w14:paraId="37D4CF99"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 xml:space="preserve">Cassa in acciaio di 33 mm, spessore di 9.16 mm, lunetta in acciaio; corona in acciaio con zaffiro sintetico taglio cabochon e diamante; impermeabilità all’acqua di 50 metri; quadrante con intarsi di madreperla bianca; indici delle ore con 12 diamanti incastonati. Totale di 13 diamanti (0.22 </w:t>
      </w:r>
      <w:proofErr w:type="spellStart"/>
      <w:r>
        <w:rPr>
          <w:rStyle w:val="eop"/>
          <w:rFonts w:ascii="Calibri" w:eastAsia="Arial Unicode MS" w:hAnsi="Calibri" w:cs="Calibri"/>
          <w:sz w:val="22"/>
          <w:szCs w:val="22"/>
          <w:lang w:val="it-IT"/>
        </w:rPr>
        <w:t>ct</w:t>
      </w:r>
      <w:proofErr w:type="spellEnd"/>
      <w:r>
        <w:rPr>
          <w:rStyle w:val="eop"/>
          <w:rFonts w:ascii="Calibri" w:eastAsia="Arial Unicode MS" w:hAnsi="Calibri" w:cs="Calibri"/>
          <w:sz w:val="22"/>
          <w:szCs w:val="22"/>
          <w:lang w:val="it-IT"/>
        </w:rPr>
        <w:t>).</w:t>
      </w:r>
    </w:p>
    <w:p w14:paraId="7A2CEAFC"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283FAD8D" w14:textId="77777777" w:rsidR="00545127" w:rsidRPr="002B3B60"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r>
        <w:rPr>
          <w:rStyle w:val="eop"/>
          <w:rFonts w:ascii="Calibri" w:eastAsia="Arial Unicode MS" w:hAnsi="Calibri" w:cs="Calibri"/>
          <w:sz w:val="22"/>
          <w:szCs w:val="22"/>
          <w:lang w:val="it-IT"/>
        </w:rPr>
        <w:t xml:space="preserve">Bracciale in acciaio lucido e satinato con chiusura </w:t>
      </w:r>
      <w:proofErr w:type="spellStart"/>
      <w:r>
        <w:rPr>
          <w:rStyle w:val="eop"/>
          <w:rFonts w:ascii="Calibri" w:eastAsia="Arial Unicode MS" w:hAnsi="Calibri" w:cs="Calibri"/>
          <w:sz w:val="22"/>
          <w:szCs w:val="22"/>
          <w:lang w:val="it-IT"/>
        </w:rPr>
        <w:t>déployante</w:t>
      </w:r>
      <w:proofErr w:type="spellEnd"/>
      <w:r>
        <w:rPr>
          <w:rStyle w:val="eop"/>
          <w:rFonts w:ascii="Calibri" w:eastAsia="Arial Unicode MS" w:hAnsi="Calibri" w:cs="Calibri"/>
          <w:sz w:val="22"/>
          <w:szCs w:val="22"/>
          <w:lang w:val="it-IT"/>
        </w:rPr>
        <w:t>.</w:t>
      </w:r>
    </w:p>
    <w:p w14:paraId="2DF1B232"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2C4DF5F1"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45E0E6DB"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lvcea </w:t>
      </w:r>
    </w:p>
    <w:p w14:paraId="60054443"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103728</w:t>
      </w:r>
    </w:p>
    <w:p w14:paraId="45189CF9" w14:textId="77777777" w:rsidR="00545127" w:rsidRPr="00FF5ACE" w:rsidRDefault="00545127" w:rsidP="00545127">
      <w:pPr>
        <w:pStyle w:val="paragraph"/>
        <w:spacing w:before="0" w:beforeAutospacing="0" w:after="0" w:afterAutospacing="0"/>
        <w:ind w:right="675"/>
        <w:textAlignment w:val="baseline"/>
        <w:rPr>
          <w:rStyle w:val="eop"/>
          <w:rFonts w:ascii="Segoe UI" w:hAnsi="Segoe UI" w:cs="Segoe UI"/>
          <w:sz w:val="22"/>
          <w:szCs w:val="22"/>
          <w:lang w:val="it-IT"/>
        </w:rPr>
      </w:pPr>
    </w:p>
    <w:p w14:paraId="5C4AE61B" w14:textId="77777777" w:rsidR="00545127" w:rsidRPr="00857819" w:rsidRDefault="00545127" w:rsidP="00545127">
      <w:pPr>
        <w:pStyle w:val="paragraph"/>
        <w:spacing w:before="0" w:beforeAutospacing="0" w:after="0" w:afterAutospacing="0"/>
        <w:ind w:right="675"/>
        <w:textAlignment w:val="baseline"/>
        <w:rPr>
          <w:rFonts w:ascii="Calibri" w:hAnsi="Calibri" w:cs="Calibri"/>
          <w:b/>
          <w:bCs/>
          <w:sz w:val="22"/>
          <w:szCs w:val="22"/>
          <w:lang w:val="it-IT"/>
        </w:rPr>
      </w:pPr>
      <w:r w:rsidRPr="00857819">
        <w:rPr>
          <w:rFonts w:ascii="Calibri" w:hAnsi="Calibri" w:cs="Calibri"/>
          <w:b/>
          <w:bCs/>
          <w:sz w:val="22"/>
          <w:szCs w:val="22"/>
          <w:lang w:val="it-IT"/>
        </w:rPr>
        <w:t>Movimento</w:t>
      </w:r>
    </w:p>
    <w:p w14:paraId="406A77FE" w14:textId="77777777" w:rsidR="00545127" w:rsidRPr="006B103A" w:rsidRDefault="00545127" w:rsidP="00545127">
      <w:pPr>
        <w:pStyle w:val="paragraph"/>
        <w:spacing w:before="0" w:beforeAutospacing="0" w:after="0" w:afterAutospacing="0"/>
        <w:ind w:right="675"/>
        <w:jc w:val="both"/>
        <w:textAlignment w:val="baseline"/>
        <w:rPr>
          <w:rFonts w:ascii="Calibri" w:hAnsi="Calibri" w:cs="Calibri"/>
          <w:sz w:val="22"/>
          <w:szCs w:val="22"/>
          <w:lang w:val="it-IT"/>
        </w:rPr>
      </w:pPr>
      <w:r w:rsidRPr="006B103A">
        <w:rPr>
          <w:rFonts w:ascii="Calibri" w:hAnsi="Calibri" w:cs="Calibri"/>
          <w:sz w:val="22"/>
          <w:szCs w:val="22"/>
          <w:lang w:val="it-IT"/>
        </w:rPr>
        <w:t xml:space="preserve">Movimento a carica automatica con ore, minuti e secondi; diametro </w:t>
      </w:r>
      <w:r>
        <w:rPr>
          <w:rFonts w:ascii="Calibri" w:hAnsi="Calibri" w:cs="Calibri"/>
          <w:sz w:val="22"/>
          <w:szCs w:val="22"/>
          <w:lang w:val="it-IT"/>
        </w:rPr>
        <w:t xml:space="preserve">di </w:t>
      </w:r>
      <w:r w:rsidRPr="006B103A">
        <w:rPr>
          <w:rFonts w:ascii="Calibri" w:hAnsi="Calibri" w:cs="Calibri"/>
          <w:sz w:val="22"/>
          <w:szCs w:val="22"/>
          <w:lang w:val="it-IT"/>
        </w:rPr>
        <w:t>25</w:t>
      </w:r>
      <w:r>
        <w:rPr>
          <w:rFonts w:ascii="Calibri" w:hAnsi="Calibri" w:cs="Calibri"/>
          <w:sz w:val="22"/>
          <w:szCs w:val="22"/>
          <w:lang w:val="it-IT"/>
        </w:rPr>
        <w:t>.</w:t>
      </w:r>
      <w:r w:rsidRPr="006B103A">
        <w:rPr>
          <w:rFonts w:ascii="Calibri" w:hAnsi="Calibri" w:cs="Calibri"/>
          <w:sz w:val="22"/>
          <w:szCs w:val="22"/>
          <w:lang w:val="it-IT"/>
        </w:rPr>
        <w:t xml:space="preserve">6 mm, spessore </w:t>
      </w:r>
      <w:r>
        <w:rPr>
          <w:rFonts w:ascii="Calibri" w:hAnsi="Calibri" w:cs="Calibri"/>
          <w:sz w:val="22"/>
          <w:szCs w:val="22"/>
          <w:lang w:val="it-IT"/>
        </w:rPr>
        <w:t xml:space="preserve">di </w:t>
      </w:r>
      <w:r w:rsidRPr="006B103A">
        <w:rPr>
          <w:rFonts w:ascii="Calibri" w:hAnsi="Calibri" w:cs="Calibri"/>
          <w:sz w:val="22"/>
          <w:szCs w:val="22"/>
          <w:lang w:val="it-IT"/>
        </w:rPr>
        <w:t>3</w:t>
      </w:r>
      <w:r>
        <w:rPr>
          <w:rFonts w:ascii="Calibri" w:hAnsi="Calibri" w:cs="Calibri"/>
          <w:sz w:val="22"/>
          <w:szCs w:val="22"/>
          <w:lang w:val="it-IT"/>
        </w:rPr>
        <w:t>.</w:t>
      </w:r>
      <w:r w:rsidRPr="006B103A">
        <w:rPr>
          <w:rFonts w:ascii="Calibri" w:hAnsi="Calibri" w:cs="Calibri"/>
          <w:sz w:val="22"/>
          <w:szCs w:val="22"/>
          <w:lang w:val="it-IT"/>
        </w:rPr>
        <w:t>6 mm, 28.800 alternanze/ora, riserva di carica di 42 ore.</w:t>
      </w:r>
    </w:p>
    <w:p w14:paraId="4F8A317A"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0398E5DF" w14:textId="77777777" w:rsidR="00545127" w:rsidRPr="00A3797F"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A3797F">
        <w:rPr>
          <w:rStyle w:val="eop"/>
          <w:rFonts w:ascii="Calibri" w:eastAsia="Arial Unicode MS" w:hAnsi="Calibri" w:cs="Calibri"/>
          <w:b/>
          <w:bCs/>
          <w:sz w:val="22"/>
          <w:szCs w:val="22"/>
          <w:lang w:val="it-IT"/>
        </w:rPr>
        <w:t>Cassa, quadrante e bracciale</w:t>
      </w:r>
    </w:p>
    <w:p w14:paraId="1BB7599B"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 xml:space="preserve">Cassa in acciaio di 33 mm, spessore di 9.16 mm, lunetta in acciaio; corona in acciaio con zaffiro sintetico taglio cabochon e diamante; impermeabilità all’acqua di 50 metri; quadrante con intarsi di madreperla verde; indici delle ore con 12 diamanti incastonati. Totale di 13 diamanti (0.22 </w:t>
      </w:r>
      <w:proofErr w:type="spellStart"/>
      <w:r>
        <w:rPr>
          <w:rStyle w:val="eop"/>
          <w:rFonts w:ascii="Calibri" w:eastAsia="Arial Unicode MS" w:hAnsi="Calibri" w:cs="Calibri"/>
          <w:sz w:val="22"/>
          <w:szCs w:val="22"/>
          <w:lang w:val="it-IT"/>
        </w:rPr>
        <w:t>ct</w:t>
      </w:r>
      <w:proofErr w:type="spellEnd"/>
      <w:r>
        <w:rPr>
          <w:rStyle w:val="eop"/>
          <w:rFonts w:ascii="Calibri" w:eastAsia="Arial Unicode MS" w:hAnsi="Calibri" w:cs="Calibri"/>
          <w:sz w:val="22"/>
          <w:szCs w:val="22"/>
          <w:lang w:val="it-IT"/>
        </w:rPr>
        <w:t>).</w:t>
      </w:r>
    </w:p>
    <w:p w14:paraId="63F54E9F"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54D61642"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 xml:space="preserve">Bracciale in acciaio lucido e satinato con chiusura </w:t>
      </w:r>
      <w:proofErr w:type="spellStart"/>
      <w:r>
        <w:rPr>
          <w:rStyle w:val="eop"/>
          <w:rFonts w:ascii="Calibri" w:eastAsia="Arial Unicode MS" w:hAnsi="Calibri" w:cs="Calibri"/>
          <w:sz w:val="22"/>
          <w:szCs w:val="22"/>
          <w:lang w:val="it-IT"/>
        </w:rPr>
        <w:t>déployante</w:t>
      </w:r>
      <w:proofErr w:type="spellEnd"/>
      <w:r>
        <w:rPr>
          <w:rStyle w:val="eop"/>
          <w:rFonts w:ascii="Calibri" w:eastAsia="Arial Unicode MS" w:hAnsi="Calibri" w:cs="Calibri"/>
          <w:sz w:val="22"/>
          <w:szCs w:val="22"/>
          <w:lang w:val="it-IT"/>
        </w:rPr>
        <w:t>.</w:t>
      </w:r>
    </w:p>
    <w:p w14:paraId="3420BC6B" w14:textId="77777777" w:rsidR="00545127" w:rsidRPr="002B3B60"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p>
    <w:p w14:paraId="66E91190"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1653A01A"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lvcea </w:t>
      </w:r>
    </w:p>
    <w:p w14:paraId="2131B04E"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103730</w:t>
      </w:r>
    </w:p>
    <w:p w14:paraId="0A457648" w14:textId="77777777" w:rsidR="00545127" w:rsidRPr="00FF5ACE" w:rsidRDefault="00545127" w:rsidP="00545127">
      <w:pPr>
        <w:pStyle w:val="paragraph"/>
        <w:spacing w:before="0" w:beforeAutospacing="0" w:after="0" w:afterAutospacing="0"/>
        <w:ind w:right="675"/>
        <w:textAlignment w:val="baseline"/>
        <w:rPr>
          <w:rStyle w:val="normaltextrun"/>
          <w:rFonts w:ascii="Segoe UI" w:hAnsi="Segoe UI" w:cs="Segoe UI"/>
          <w:color w:val="FF0000"/>
          <w:sz w:val="22"/>
          <w:szCs w:val="22"/>
          <w:lang w:val="it-IT"/>
        </w:rPr>
      </w:pPr>
      <w:r w:rsidRPr="00FF5ACE">
        <w:rPr>
          <w:rStyle w:val="eop"/>
          <w:rFonts w:ascii="Calibri" w:eastAsia="Arial Unicode MS" w:hAnsi="Calibri" w:cs="Calibri"/>
          <w:color w:val="FF0000"/>
          <w:sz w:val="22"/>
          <w:szCs w:val="22"/>
          <w:lang w:val="it-IT"/>
        </w:rPr>
        <w:t>  </w:t>
      </w:r>
    </w:p>
    <w:p w14:paraId="25D768BF" w14:textId="77777777" w:rsidR="00545127" w:rsidRPr="006B103A" w:rsidRDefault="00545127" w:rsidP="00545127">
      <w:pPr>
        <w:pStyle w:val="paragraph"/>
        <w:spacing w:before="0" w:beforeAutospacing="0" w:after="0" w:afterAutospacing="0"/>
        <w:ind w:right="675"/>
        <w:textAlignment w:val="baseline"/>
        <w:rPr>
          <w:rFonts w:ascii="Calibri" w:hAnsi="Calibri" w:cs="Calibri"/>
          <w:b/>
          <w:bCs/>
          <w:sz w:val="22"/>
          <w:szCs w:val="22"/>
          <w:lang w:val="it-IT"/>
        </w:rPr>
      </w:pPr>
      <w:r w:rsidRPr="006B103A">
        <w:rPr>
          <w:rFonts w:ascii="Calibri" w:hAnsi="Calibri" w:cs="Calibri"/>
          <w:b/>
          <w:bCs/>
          <w:sz w:val="22"/>
          <w:szCs w:val="22"/>
          <w:lang w:val="it-IT"/>
        </w:rPr>
        <w:t>Movimento</w:t>
      </w:r>
    </w:p>
    <w:p w14:paraId="53DA30E4" w14:textId="77777777" w:rsidR="00545127" w:rsidRPr="006B103A" w:rsidRDefault="00545127" w:rsidP="00545127">
      <w:pPr>
        <w:pStyle w:val="paragraph"/>
        <w:spacing w:before="0" w:beforeAutospacing="0" w:after="0" w:afterAutospacing="0"/>
        <w:ind w:right="675"/>
        <w:jc w:val="both"/>
        <w:textAlignment w:val="baseline"/>
        <w:rPr>
          <w:rFonts w:ascii="Calibri" w:hAnsi="Calibri" w:cs="Calibri"/>
          <w:sz w:val="22"/>
          <w:szCs w:val="22"/>
          <w:lang w:val="it-IT"/>
        </w:rPr>
      </w:pPr>
      <w:r w:rsidRPr="006B103A">
        <w:rPr>
          <w:rFonts w:ascii="Calibri" w:hAnsi="Calibri" w:cs="Calibri"/>
          <w:sz w:val="22"/>
          <w:szCs w:val="22"/>
          <w:lang w:val="it-IT"/>
        </w:rPr>
        <w:t xml:space="preserve">Movimento a carica automatica con ore, minuti e secondi; diametro </w:t>
      </w:r>
      <w:r>
        <w:rPr>
          <w:rFonts w:ascii="Calibri" w:hAnsi="Calibri" w:cs="Calibri"/>
          <w:sz w:val="22"/>
          <w:szCs w:val="22"/>
          <w:lang w:val="it-IT"/>
        </w:rPr>
        <w:t xml:space="preserve">di </w:t>
      </w:r>
      <w:r w:rsidRPr="006B103A">
        <w:rPr>
          <w:rFonts w:ascii="Calibri" w:hAnsi="Calibri" w:cs="Calibri"/>
          <w:sz w:val="22"/>
          <w:szCs w:val="22"/>
          <w:lang w:val="it-IT"/>
        </w:rPr>
        <w:t>25</w:t>
      </w:r>
      <w:r>
        <w:rPr>
          <w:rFonts w:ascii="Calibri" w:hAnsi="Calibri" w:cs="Calibri"/>
          <w:sz w:val="22"/>
          <w:szCs w:val="22"/>
          <w:lang w:val="it-IT"/>
        </w:rPr>
        <w:t>.</w:t>
      </w:r>
      <w:r w:rsidRPr="006B103A">
        <w:rPr>
          <w:rFonts w:ascii="Calibri" w:hAnsi="Calibri" w:cs="Calibri"/>
          <w:sz w:val="22"/>
          <w:szCs w:val="22"/>
          <w:lang w:val="it-IT"/>
        </w:rPr>
        <w:t xml:space="preserve">6 mm, spessore </w:t>
      </w:r>
      <w:r>
        <w:rPr>
          <w:rFonts w:ascii="Calibri" w:hAnsi="Calibri" w:cs="Calibri"/>
          <w:sz w:val="22"/>
          <w:szCs w:val="22"/>
          <w:lang w:val="it-IT"/>
        </w:rPr>
        <w:t xml:space="preserve">di </w:t>
      </w:r>
      <w:r w:rsidRPr="006B103A">
        <w:rPr>
          <w:rFonts w:ascii="Calibri" w:hAnsi="Calibri" w:cs="Calibri"/>
          <w:sz w:val="22"/>
          <w:szCs w:val="22"/>
          <w:lang w:val="it-IT"/>
        </w:rPr>
        <w:t>3</w:t>
      </w:r>
      <w:r>
        <w:rPr>
          <w:rFonts w:ascii="Calibri" w:hAnsi="Calibri" w:cs="Calibri"/>
          <w:sz w:val="22"/>
          <w:szCs w:val="22"/>
          <w:lang w:val="it-IT"/>
        </w:rPr>
        <w:t>.</w:t>
      </w:r>
      <w:r w:rsidRPr="006B103A">
        <w:rPr>
          <w:rFonts w:ascii="Calibri" w:hAnsi="Calibri" w:cs="Calibri"/>
          <w:sz w:val="22"/>
          <w:szCs w:val="22"/>
          <w:lang w:val="it-IT"/>
        </w:rPr>
        <w:t>6 mm, 28.800 alternanze/ora, riserva di carica di 42 ore.</w:t>
      </w:r>
    </w:p>
    <w:p w14:paraId="74927BEF"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32A96940" w14:textId="77777777" w:rsidR="00545127" w:rsidRPr="00A3797F"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A3797F">
        <w:rPr>
          <w:rStyle w:val="eop"/>
          <w:rFonts w:ascii="Calibri" w:eastAsia="Arial Unicode MS" w:hAnsi="Calibri" w:cs="Calibri"/>
          <w:b/>
          <w:bCs/>
          <w:sz w:val="22"/>
          <w:szCs w:val="22"/>
          <w:lang w:val="it-IT"/>
        </w:rPr>
        <w:t>Cassa, quadrante e bracciale</w:t>
      </w:r>
    </w:p>
    <w:p w14:paraId="2837859B"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 xml:space="preserve">Cassa e lunetta in acciaio e oro rosa di 33 mm, spessore di 9.16 mm; corona in oro rosa con zaffiro sintetico taglio cabochon e diamante; impermeabilità all’acqua di 50 metri; quadrante con intarsi di madreperla bianca; indici delle ore con 12 diamanti incastonati. Totale di 13 diamanti (0.22 </w:t>
      </w:r>
      <w:proofErr w:type="spellStart"/>
      <w:r>
        <w:rPr>
          <w:rStyle w:val="eop"/>
          <w:rFonts w:ascii="Calibri" w:eastAsia="Arial Unicode MS" w:hAnsi="Calibri" w:cs="Calibri"/>
          <w:sz w:val="22"/>
          <w:szCs w:val="22"/>
          <w:lang w:val="it-IT"/>
        </w:rPr>
        <w:t>ct</w:t>
      </w:r>
      <w:proofErr w:type="spellEnd"/>
      <w:r>
        <w:rPr>
          <w:rStyle w:val="eop"/>
          <w:rFonts w:ascii="Calibri" w:eastAsia="Arial Unicode MS" w:hAnsi="Calibri" w:cs="Calibri"/>
          <w:sz w:val="22"/>
          <w:szCs w:val="22"/>
          <w:lang w:val="it-IT"/>
        </w:rPr>
        <w:t>).</w:t>
      </w:r>
    </w:p>
    <w:p w14:paraId="750D5E7A"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1CEE5FFD" w14:textId="77777777" w:rsidR="00545127" w:rsidRPr="002B3B60"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r>
        <w:rPr>
          <w:rStyle w:val="eop"/>
          <w:rFonts w:ascii="Calibri" w:eastAsia="Arial Unicode MS" w:hAnsi="Calibri" w:cs="Calibri"/>
          <w:sz w:val="22"/>
          <w:szCs w:val="22"/>
          <w:lang w:val="it-IT"/>
        </w:rPr>
        <w:lastRenderedPageBreak/>
        <w:t xml:space="preserve">Bracciale in acciaio e oro rosa lucido e satinato con chiusura </w:t>
      </w:r>
      <w:proofErr w:type="spellStart"/>
      <w:r>
        <w:rPr>
          <w:rStyle w:val="eop"/>
          <w:rFonts w:ascii="Calibri" w:eastAsia="Arial Unicode MS" w:hAnsi="Calibri" w:cs="Calibri"/>
          <w:sz w:val="22"/>
          <w:szCs w:val="22"/>
          <w:lang w:val="it-IT"/>
        </w:rPr>
        <w:t>déployante</w:t>
      </w:r>
      <w:proofErr w:type="spellEnd"/>
      <w:r>
        <w:rPr>
          <w:rStyle w:val="eop"/>
          <w:rFonts w:ascii="Calibri" w:eastAsia="Arial Unicode MS" w:hAnsi="Calibri" w:cs="Calibri"/>
          <w:sz w:val="22"/>
          <w:szCs w:val="22"/>
          <w:lang w:val="it-IT"/>
        </w:rPr>
        <w:t>.</w:t>
      </w:r>
    </w:p>
    <w:p w14:paraId="7FE53583"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1742E32B"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7C11B6C5"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4E9D8EB7"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lvcea </w:t>
      </w:r>
    </w:p>
    <w:p w14:paraId="0D78D2BB"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103825</w:t>
      </w:r>
    </w:p>
    <w:p w14:paraId="6F391803"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eop"/>
          <w:rFonts w:ascii="Calibri" w:eastAsia="Arial Unicode MS" w:hAnsi="Calibri" w:cs="Calibri"/>
          <w:sz w:val="22"/>
          <w:szCs w:val="22"/>
          <w:lang w:val="it-IT"/>
        </w:rPr>
        <w:t> </w:t>
      </w:r>
    </w:p>
    <w:p w14:paraId="7C5B2140" w14:textId="77777777" w:rsidR="00545127" w:rsidRPr="00FF5ACE"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r w:rsidRPr="00FF5ACE">
        <w:rPr>
          <w:rStyle w:val="eop"/>
          <w:rFonts w:ascii="Calibri" w:eastAsia="Arial Unicode MS" w:hAnsi="Calibri" w:cs="Calibri"/>
          <w:sz w:val="22"/>
          <w:szCs w:val="22"/>
          <w:lang w:val="it-IT"/>
        </w:rPr>
        <w:t> </w:t>
      </w:r>
    </w:p>
    <w:p w14:paraId="4F177F52" w14:textId="77777777" w:rsidR="00545127" w:rsidRPr="00857819" w:rsidRDefault="00545127" w:rsidP="00545127">
      <w:pPr>
        <w:pStyle w:val="paragraph"/>
        <w:spacing w:before="0" w:beforeAutospacing="0" w:after="0" w:afterAutospacing="0"/>
        <w:ind w:right="675"/>
        <w:textAlignment w:val="baseline"/>
        <w:rPr>
          <w:rFonts w:ascii="Calibri" w:hAnsi="Calibri" w:cs="Calibri"/>
          <w:b/>
          <w:bCs/>
          <w:sz w:val="22"/>
          <w:szCs w:val="22"/>
          <w:lang w:val="it-IT"/>
        </w:rPr>
      </w:pPr>
      <w:r w:rsidRPr="00857819">
        <w:rPr>
          <w:rFonts w:ascii="Calibri" w:hAnsi="Calibri" w:cs="Calibri"/>
          <w:b/>
          <w:bCs/>
          <w:sz w:val="22"/>
          <w:szCs w:val="22"/>
          <w:lang w:val="it-IT"/>
        </w:rPr>
        <w:t>Movimento</w:t>
      </w:r>
    </w:p>
    <w:p w14:paraId="537C5C5B" w14:textId="77777777" w:rsidR="00545127" w:rsidRPr="00857819" w:rsidRDefault="00545127" w:rsidP="00545127">
      <w:pPr>
        <w:pStyle w:val="paragraph"/>
        <w:spacing w:before="0" w:beforeAutospacing="0" w:after="0" w:afterAutospacing="0"/>
        <w:ind w:right="675"/>
        <w:jc w:val="both"/>
        <w:textAlignment w:val="baseline"/>
        <w:rPr>
          <w:rFonts w:ascii="Calibri" w:hAnsi="Calibri" w:cs="Calibri"/>
          <w:sz w:val="22"/>
          <w:szCs w:val="22"/>
          <w:lang w:val="it-IT"/>
        </w:rPr>
      </w:pPr>
      <w:r w:rsidRPr="00857819">
        <w:rPr>
          <w:rFonts w:ascii="Calibri" w:hAnsi="Calibri" w:cs="Calibri"/>
          <w:sz w:val="22"/>
          <w:szCs w:val="22"/>
          <w:lang w:val="it-IT"/>
        </w:rPr>
        <w:t>Movimento a carica automatica con ore, minuti e secondi; diametro di 25.6 mm, spessore di 3.6 mm, 28.800 alternanze/ora, riserva di carica di 42 ore.</w:t>
      </w:r>
    </w:p>
    <w:p w14:paraId="64EFFAA7"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sz w:val="22"/>
          <w:szCs w:val="22"/>
          <w:lang w:val="it-IT"/>
        </w:rPr>
      </w:pPr>
    </w:p>
    <w:p w14:paraId="656FD293" w14:textId="77777777" w:rsidR="00545127" w:rsidRPr="00857819"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857819">
        <w:rPr>
          <w:rStyle w:val="eop"/>
          <w:rFonts w:ascii="Calibri" w:eastAsia="Arial Unicode MS" w:hAnsi="Calibri" w:cs="Calibri"/>
          <w:b/>
          <w:bCs/>
          <w:sz w:val="22"/>
          <w:szCs w:val="22"/>
          <w:lang w:val="it-IT"/>
        </w:rPr>
        <w:t>Cassa, quadrante e bracciale</w:t>
      </w:r>
    </w:p>
    <w:p w14:paraId="0DEE3F8D" w14:textId="77777777" w:rsidR="00545127" w:rsidRPr="00857819"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sidRPr="00857819">
        <w:rPr>
          <w:rStyle w:val="eop"/>
          <w:rFonts w:ascii="Calibri" w:eastAsia="Arial Unicode MS" w:hAnsi="Calibri" w:cs="Calibri"/>
          <w:sz w:val="22"/>
          <w:szCs w:val="22"/>
          <w:lang w:val="it-IT"/>
        </w:rPr>
        <w:t xml:space="preserve">Cassa e lunetta in acciaio e oro rosa di 33 mm incastonate con diamanti rotondi taglio brillante, spessore di 9.16 mm; corona in oro rosa con zaffiro sintetico taglio cabochon e diamante; impermeabilità all’acqua di 50 metri; quadrante con intarsi di madreperla bianca; indici delle ore con 12 diamanti incastonati. Totale di 56 diamanti (1.3 </w:t>
      </w:r>
      <w:proofErr w:type="spellStart"/>
      <w:r w:rsidRPr="00857819">
        <w:rPr>
          <w:rStyle w:val="eop"/>
          <w:rFonts w:ascii="Calibri" w:eastAsia="Arial Unicode MS" w:hAnsi="Calibri" w:cs="Calibri"/>
          <w:sz w:val="22"/>
          <w:szCs w:val="22"/>
          <w:lang w:val="it-IT"/>
        </w:rPr>
        <w:t>ct</w:t>
      </w:r>
      <w:proofErr w:type="spellEnd"/>
      <w:r w:rsidRPr="00857819">
        <w:rPr>
          <w:rStyle w:val="eop"/>
          <w:rFonts w:ascii="Calibri" w:eastAsia="Arial Unicode MS" w:hAnsi="Calibri" w:cs="Calibri"/>
          <w:sz w:val="22"/>
          <w:szCs w:val="22"/>
          <w:lang w:val="it-IT"/>
        </w:rPr>
        <w:t>).</w:t>
      </w:r>
    </w:p>
    <w:p w14:paraId="0808B827" w14:textId="77777777" w:rsidR="00545127" w:rsidRPr="00857819"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518D5EEC" w14:textId="77777777" w:rsidR="00545127" w:rsidRPr="00857819"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r w:rsidRPr="00857819">
        <w:rPr>
          <w:rStyle w:val="eop"/>
          <w:rFonts w:ascii="Calibri" w:eastAsia="Arial Unicode MS" w:hAnsi="Calibri" w:cs="Calibri"/>
          <w:sz w:val="22"/>
          <w:szCs w:val="22"/>
          <w:lang w:val="it-IT"/>
        </w:rPr>
        <w:t xml:space="preserve">Bracciale in acciaio e oro rosa lucido e satinato con chiusura </w:t>
      </w:r>
      <w:proofErr w:type="spellStart"/>
      <w:r w:rsidRPr="00857819">
        <w:rPr>
          <w:rStyle w:val="eop"/>
          <w:rFonts w:ascii="Calibri" w:eastAsia="Arial Unicode MS" w:hAnsi="Calibri" w:cs="Calibri"/>
          <w:sz w:val="22"/>
          <w:szCs w:val="22"/>
          <w:lang w:val="it-IT"/>
        </w:rPr>
        <w:t>déployante</w:t>
      </w:r>
      <w:proofErr w:type="spellEnd"/>
      <w:r w:rsidRPr="00857819">
        <w:rPr>
          <w:rStyle w:val="eop"/>
          <w:rFonts w:ascii="Calibri" w:eastAsia="Arial Unicode MS" w:hAnsi="Calibri" w:cs="Calibri"/>
          <w:sz w:val="22"/>
          <w:szCs w:val="22"/>
          <w:lang w:val="it-IT"/>
        </w:rPr>
        <w:t>.</w:t>
      </w:r>
    </w:p>
    <w:p w14:paraId="377F6AC3" w14:textId="77777777" w:rsidR="00545127" w:rsidRPr="00FF5ACE" w:rsidRDefault="00545127" w:rsidP="00545127">
      <w:pPr>
        <w:pStyle w:val="paragraph"/>
        <w:spacing w:before="0" w:beforeAutospacing="0" w:after="0" w:afterAutospacing="0"/>
        <w:ind w:right="675"/>
        <w:jc w:val="both"/>
        <w:textAlignment w:val="baseline"/>
        <w:rPr>
          <w:rFonts w:ascii="Segoe UI" w:hAnsi="Segoe UI" w:cs="Segoe UI"/>
          <w:color w:val="FF0000"/>
          <w:sz w:val="22"/>
          <w:szCs w:val="22"/>
          <w:lang w:val="it-IT"/>
        </w:rPr>
      </w:pPr>
    </w:p>
    <w:p w14:paraId="2E2F8B50" w14:textId="77777777" w:rsidR="00545127" w:rsidRPr="00FF5ACE" w:rsidRDefault="00545127" w:rsidP="00545127">
      <w:pPr>
        <w:pStyle w:val="paragraph"/>
        <w:spacing w:before="0" w:beforeAutospacing="0" w:after="0" w:afterAutospacing="0"/>
        <w:ind w:right="675"/>
        <w:jc w:val="both"/>
        <w:textAlignment w:val="baseline"/>
        <w:rPr>
          <w:rFonts w:ascii="Segoe UI" w:hAnsi="Segoe UI" w:cs="Segoe UI"/>
          <w:color w:val="FF0000"/>
          <w:sz w:val="22"/>
          <w:szCs w:val="22"/>
          <w:lang w:val="it-IT"/>
        </w:rPr>
      </w:pPr>
      <w:r w:rsidRPr="00FF5ACE">
        <w:rPr>
          <w:rStyle w:val="eop"/>
          <w:rFonts w:ascii="Calibri" w:eastAsia="Arial Unicode MS" w:hAnsi="Calibri" w:cs="Calibri"/>
          <w:color w:val="FF0000"/>
          <w:sz w:val="22"/>
          <w:szCs w:val="22"/>
          <w:lang w:val="it-IT"/>
        </w:rPr>
        <w:t> </w:t>
      </w:r>
    </w:p>
    <w:p w14:paraId="7100590C"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 xml:space="preserve">LVCEA </w:t>
      </w:r>
    </w:p>
    <w:p w14:paraId="35650B29" w14:textId="77777777" w:rsidR="00545127" w:rsidRPr="00FF5ACE" w:rsidRDefault="00545127" w:rsidP="00545127">
      <w:pPr>
        <w:pStyle w:val="paragraph"/>
        <w:spacing w:before="0" w:beforeAutospacing="0" w:after="0" w:afterAutospacing="0"/>
        <w:ind w:right="675"/>
        <w:textAlignment w:val="baseline"/>
        <w:rPr>
          <w:rFonts w:ascii="Segoe UI" w:hAnsi="Segoe UI" w:cs="Segoe UI"/>
          <w:sz w:val="22"/>
          <w:szCs w:val="22"/>
          <w:lang w:val="it-IT"/>
        </w:rPr>
      </w:pPr>
      <w:r w:rsidRPr="00FF5ACE">
        <w:rPr>
          <w:rStyle w:val="normaltextrun"/>
          <w:rFonts w:ascii="Calibri" w:hAnsi="Calibri" w:cs="Calibri"/>
          <w:b/>
          <w:bCs/>
          <w:caps/>
          <w:sz w:val="22"/>
          <w:szCs w:val="22"/>
          <w:lang w:val="it-IT"/>
        </w:rPr>
        <w:t>103731</w:t>
      </w:r>
    </w:p>
    <w:p w14:paraId="0069E9A8" w14:textId="77777777" w:rsidR="00545127" w:rsidRPr="00FF5ACE" w:rsidRDefault="00545127" w:rsidP="00545127">
      <w:pPr>
        <w:pStyle w:val="paragraph"/>
        <w:spacing w:before="0" w:beforeAutospacing="0" w:after="0" w:afterAutospacing="0"/>
        <w:ind w:right="675"/>
        <w:jc w:val="both"/>
        <w:textAlignment w:val="baseline"/>
        <w:rPr>
          <w:rStyle w:val="eop"/>
          <w:rFonts w:ascii="Segoe UI" w:hAnsi="Segoe UI" w:cs="Segoe UI"/>
          <w:sz w:val="22"/>
          <w:szCs w:val="22"/>
          <w:lang w:val="it-IT"/>
        </w:rPr>
      </w:pPr>
      <w:r w:rsidRPr="00FF5ACE">
        <w:rPr>
          <w:rStyle w:val="eop"/>
          <w:rFonts w:ascii="Calibri" w:eastAsia="Arial Unicode MS" w:hAnsi="Calibri" w:cs="Calibri"/>
          <w:sz w:val="22"/>
          <w:szCs w:val="22"/>
          <w:lang w:val="it-IT"/>
        </w:rPr>
        <w:t>  </w:t>
      </w:r>
    </w:p>
    <w:p w14:paraId="7A3589A0" w14:textId="77777777" w:rsidR="00545127" w:rsidRPr="006B103A" w:rsidRDefault="00545127" w:rsidP="00545127">
      <w:pPr>
        <w:pStyle w:val="paragraph"/>
        <w:spacing w:before="0" w:beforeAutospacing="0" w:after="0" w:afterAutospacing="0"/>
        <w:ind w:right="675"/>
        <w:textAlignment w:val="baseline"/>
        <w:rPr>
          <w:rFonts w:ascii="Calibri" w:hAnsi="Calibri" w:cs="Calibri"/>
          <w:b/>
          <w:bCs/>
          <w:sz w:val="22"/>
          <w:szCs w:val="22"/>
          <w:lang w:val="it-IT"/>
        </w:rPr>
      </w:pPr>
      <w:r w:rsidRPr="006B103A">
        <w:rPr>
          <w:rFonts w:ascii="Calibri" w:hAnsi="Calibri" w:cs="Calibri"/>
          <w:b/>
          <w:bCs/>
          <w:sz w:val="22"/>
          <w:szCs w:val="22"/>
          <w:lang w:val="it-IT"/>
        </w:rPr>
        <w:t>Movimento</w:t>
      </w:r>
    </w:p>
    <w:p w14:paraId="72EDB6C9" w14:textId="77777777" w:rsidR="00545127" w:rsidRPr="006B103A" w:rsidRDefault="00545127" w:rsidP="00545127">
      <w:pPr>
        <w:pStyle w:val="paragraph"/>
        <w:spacing w:before="0" w:beforeAutospacing="0" w:after="0" w:afterAutospacing="0"/>
        <w:ind w:right="675"/>
        <w:jc w:val="both"/>
        <w:textAlignment w:val="baseline"/>
        <w:rPr>
          <w:rFonts w:ascii="Calibri" w:hAnsi="Calibri" w:cs="Calibri"/>
          <w:sz w:val="22"/>
          <w:szCs w:val="22"/>
          <w:lang w:val="it-IT"/>
        </w:rPr>
      </w:pPr>
      <w:r w:rsidRPr="006B103A">
        <w:rPr>
          <w:rFonts w:ascii="Calibri" w:hAnsi="Calibri" w:cs="Calibri"/>
          <w:sz w:val="22"/>
          <w:szCs w:val="22"/>
          <w:lang w:val="it-IT"/>
        </w:rPr>
        <w:t xml:space="preserve">Movimento a carica automatica con ore, minuti e secondi; diametro </w:t>
      </w:r>
      <w:r>
        <w:rPr>
          <w:rFonts w:ascii="Calibri" w:hAnsi="Calibri" w:cs="Calibri"/>
          <w:sz w:val="22"/>
          <w:szCs w:val="22"/>
          <w:lang w:val="it-IT"/>
        </w:rPr>
        <w:t xml:space="preserve">di </w:t>
      </w:r>
      <w:r w:rsidRPr="006B103A">
        <w:rPr>
          <w:rFonts w:ascii="Calibri" w:hAnsi="Calibri" w:cs="Calibri"/>
          <w:sz w:val="22"/>
          <w:szCs w:val="22"/>
          <w:lang w:val="it-IT"/>
        </w:rPr>
        <w:t>25</w:t>
      </w:r>
      <w:r>
        <w:rPr>
          <w:rFonts w:ascii="Calibri" w:hAnsi="Calibri" w:cs="Calibri"/>
          <w:sz w:val="22"/>
          <w:szCs w:val="22"/>
          <w:lang w:val="it-IT"/>
        </w:rPr>
        <w:t>.</w:t>
      </w:r>
      <w:r w:rsidRPr="006B103A">
        <w:rPr>
          <w:rFonts w:ascii="Calibri" w:hAnsi="Calibri" w:cs="Calibri"/>
          <w:sz w:val="22"/>
          <w:szCs w:val="22"/>
          <w:lang w:val="it-IT"/>
        </w:rPr>
        <w:t xml:space="preserve">6 mm, spessore </w:t>
      </w:r>
      <w:r>
        <w:rPr>
          <w:rFonts w:ascii="Calibri" w:hAnsi="Calibri" w:cs="Calibri"/>
          <w:sz w:val="22"/>
          <w:szCs w:val="22"/>
          <w:lang w:val="it-IT"/>
        </w:rPr>
        <w:t xml:space="preserve">di </w:t>
      </w:r>
      <w:r w:rsidRPr="006B103A">
        <w:rPr>
          <w:rFonts w:ascii="Calibri" w:hAnsi="Calibri" w:cs="Calibri"/>
          <w:sz w:val="22"/>
          <w:szCs w:val="22"/>
          <w:lang w:val="it-IT"/>
        </w:rPr>
        <w:t>3</w:t>
      </w:r>
      <w:r>
        <w:rPr>
          <w:rFonts w:ascii="Calibri" w:hAnsi="Calibri" w:cs="Calibri"/>
          <w:sz w:val="22"/>
          <w:szCs w:val="22"/>
          <w:lang w:val="it-IT"/>
        </w:rPr>
        <w:t>.</w:t>
      </w:r>
      <w:r w:rsidRPr="006B103A">
        <w:rPr>
          <w:rFonts w:ascii="Calibri" w:hAnsi="Calibri" w:cs="Calibri"/>
          <w:sz w:val="22"/>
          <w:szCs w:val="22"/>
          <w:lang w:val="it-IT"/>
        </w:rPr>
        <w:t>6 mm, 28.800 alternanze/ora, riserva di carica di 42 ore.</w:t>
      </w:r>
    </w:p>
    <w:p w14:paraId="248A2865"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633C6968" w14:textId="77777777" w:rsidR="00545127" w:rsidRPr="00A3797F"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A3797F">
        <w:rPr>
          <w:rStyle w:val="eop"/>
          <w:rFonts w:ascii="Calibri" w:eastAsia="Arial Unicode MS" w:hAnsi="Calibri" w:cs="Calibri"/>
          <w:b/>
          <w:bCs/>
          <w:sz w:val="22"/>
          <w:szCs w:val="22"/>
          <w:lang w:val="it-IT"/>
        </w:rPr>
        <w:t>Cassa, quadrante e bracciale</w:t>
      </w:r>
    </w:p>
    <w:p w14:paraId="1FA495E5"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 xml:space="preserve">Cassa e lunetta in acciaio e oro rosa di 33 mm, incastonate con diamanti rotondi taglio brillante, spessore di 9.16 mm; corona in oro rosa con zaffiro sintetico taglio cabochon e diamante; impermeabilità all’acqua di 50 metri; quadrante con intarsi di malachite; indici delle ore con 12 diamanti incastonati. Totale di 56 diamanti (1.3 </w:t>
      </w:r>
      <w:proofErr w:type="spellStart"/>
      <w:r>
        <w:rPr>
          <w:rStyle w:val="eop"/>
          <w:rFonts w:ascii="Calibri" w:eastAsia="Arial Unicode MS" w:hAnsi="Calibri" w:cs="Calibri"/>
          <w:sz w:val="22"/>
          <w:szCs w:val="22"/>
          <w:lang w:val="it-IT"/>
        </w:rPr>
        <w:t>ct</w:t>
      </w:r>
      <w:proofErr w:type="spellEnd"/>
      <w:r>
        <w:rPr>
          <w:rStyle w:val="eop"/>
          <w:rFonts w:ascii="Calibri" w:eastAsia="Arial Unicode MS" w:hAnsi="Calibri" w:cs="Calibri"/>
          <w:sz w:val="22"/>
          <w:szCs w:val="22"/>
          <w:lang w:val="it-IT"/>
        </w:rPr>
        <w:t>).</w:t>
      </w:r>
    </w:p>
    <w:p w14:paraId="0817473D"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0014A8DC" w14:textId="77777777" w:rsidR="00545127" w:rsidRPr="002B3B60"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r>
        <w:rPr>
          <w:rStyle w:val="eop"/>
          <w:rFonts w:ascii="Calibri" w:eastAsia="Arial Unicode MS" w:hAnsi="Calibri" w:cs="Calibri"/>
          <w:sz w:val="22"/>
          <w:szCs w:val="22"/>
          <w:lang w:val="it-IT"/>
        </w:rPr>
        <w:t xml:space="preserve">Bracciale in acciaio e oro rosa lucido e satinato con chiusura </w:t>
      </w:r>
      <w:proofErr w:type="spellStart"/>
      <w:r>
        <w:rPr>
          <w:rStyle w:val="eop"/>
          <w:rFonts w:ascii="Calibri" w:eastAsia="Arial Unicode MS" w:hAnsi="Calibri" w:cs="Calibri"/>
          <w:sz w:val="22"/>
          <w:szCs w:val="22"/>
          <w:lang w:val="it-IT"/>
        </w:rPr>
        <w:t>déployante</w:t>
      </w:r>
      <w:proofErr w:type="spellEnd"/>
      <w:r>
        <w:rPr>
          <w:rStyle w:val="eop"/>
          <w:rFonts w:ascii="Calibri" w:eastAsia="Arial Unicode MS" w:hAnsi="Calibri" w:cs="Calibri"/>
          <w:sz w:val="22"/>
          <w:szCs w:val="22"/>
          <w:lang w:val="it-IT"/>
        </w:rPr>
        <w:t>.</w:t>
      </w:r>
    </w:p>
    <w:p w14:paraId="339EAE27" w14:textId="77777777" w:rsidR="00545127" w:rsidRPr="00FF5ACE" w:rsidRDefault="00545127" w:rsidP="00545127">
      <w:pPr>
        <w:pStyle w:val="paragraph"/>
        <w:spacing w:before="0" w:beforeAutospacing="0" w:after="0" w:afterAutospacing="0"/>
        <w:jc w:val="both"/>
        <w:textAlignment w:val="baseline"/>
        <w:rPr>
          <w:rStyle w:val="eop"/>
          <w:rFonts w:ascii="Calibri" w:eastAsia="Arial Unicode MS" w:hAnsi="Calibri" w:cs="Calibri"/>
          <w:color w:val="FF0000"/>
          <w:sz w:val="22"/>
          <w:szCs w:val="22"/>
          <w:lang w:val="it-IT"/>
        </w:rPr>
      </w:pPr>
    </w:p>
    <w:p w14:paraId="698BEAC7" w14:textId="77777777" w:rsidR="00545127" w:rsidRPr="00FF5ACE" w:rsidRDefault="00545127" w:rsidP="00545127">
      <w:pPr>
        <w:pStyle w:val="paragraph"/>
        <w:spacing w:before="0" w:beforeAutospacing="0" w:after="0" w:afterAutospacing="0"/>
        <w:jc w:val="both"/>
        <w:textAlignment w:val="baseline"/>
        <w:rPr>
          <w:rFonts w:ascii="Segoe UI" w:hAnsi="Segoe UI" w:cs="Segoe UI"/>
          <w:color w:val="FF0000"/>
          <w:sz w:val="22"/>
          <w:szCs w:val="22"/>
          <w:lang w:val="it-IT"/>
        </w:rPr>
      </w:pPr>
    </w:p>
    <w:p w14:paraId="37BACF40" w14:textId="77777777" w:rsidR="00545127" w:rsidRPr="00FF5ACE" w:rsidRDefault="00545127" w:rsidP="00545127">
      <w:pPr>
        <w:pStyle w:val="NormalWeb"/>
        <w:spacing w:before="0" w:beforeAutospacing="0" w:after="0" w:afterAutospacing="0"/>
        <w:rPr>
          <w:rStyle w:val="normaltextrun"/>
          <w:rFonts w:ascii="Calibri" w:hAnsi="Calibri" w:cs="Calibri"/>
          <w:b/>
          <w:bCs/>
          <w:caps/>
          <w:sz w:val="22"/>
          <w:szCs w:val="22"/>
        </w:rPr>
      </w:pPr>
      <w:r w:rsidRPr="00FF5ACE">
        <w:rPr>
          <w:rStyle w:val="normaltextrun"/>
          <w:rFonts w:ascii="Calibri" w:hAnsi="Calibri" w:cs="Calibri"/>
          <w:b/>
          <w:bCs/>
          <w:caps/>
          <w:sz w:val="22"/>
          <w:szCs w:val="22"/>
        </w:rPr>
        <w:t>LVCEA</w:t>
      </w:r>
    </w:p>
    <w:p w14:paraId="14ADA6DD" w14:textId="77777777" w:rsidR="00545127" w:rsidRPr="00FF5ACE" w:rsidRDefault="00545127" w:rsidP="00545127">
      <w:pPr>
        <w:pStyle w:val="NormalWeb"/>
        <w:spacing w:before="0" w:beforeAutospacing="0" w:after="0" w:afterAutospacing="0"/>
        <w:rPr>
          <w:rStyle w:val="normaltextrun"/>
          <w:rFonts w:ascii="Calibri" w:hAnsi="Calibri" w:cs="Calibri"/>
          <w:b/>
          <w:bCs/>
          <w:caps/>
          <w:sz w:val="22"/>
          <w:szCs w:val="22"/>
        </w:rPr>
      </w:pPr>
      <w:r w:rsidRPr="00FF5ACE">
        <w:rPr>
          <w:rStyle w:val="normaltextrun"/>
          <w:rFonts w:ascii="Calibri" w:hAnsi="Calibri" w:cs="Calibri"/>
          <w:b/>
          <w:bCs/>
          <w:caps/>
          <w:sz w:val="22"/>
          <w:szCs w:val="22"/>
        </w:rPr>
        <w:t>103877</w:t>
      </w:r>
    </w:p>
    <w:p w14:paraId="64E7333E" w14:textId="77777777" w:rsidR="00545127" w:rsidRPr="00FF5ACE" w:rsidRDefault="00545127" w:rsidP="00545127">
      <w:pPr>
        <w:pStyle w:val="NormalWeb"/>
        <w:spacing w:before="0" w:beforeAutospacing="0" w:after="0" w:afterAutospacing="0"/>
      </w:pPr>
      <w:r w:rsidRPr="00FF5ACE">
        <w:t> </w:t>
      </w:r>
    </w:p>
    <w:p w14:paraId="14A5ABE4" w14:textId="77777777" w:rsidR="00545127" w:rsidRPr="006363D7" w:rsidRDefault="00545127" w:rsidP="00545127">
      <w:pPr>
        <w:pStyle w:val="paragraph"/>
        <w:spacing w:before="0" w:beforeAutospacing="0" w:after="0" w:afterAutospacing="0"/>
        <w:ind w:right="675"/>
        <w:textAlignment w:val="baseline"/>
        <w:rPr>
          <w:rFonts w:ascii="Calibri" w:hAnsi="Calibri" w:cs="Calibri"/>
          <w:b/>
          <w:bCs/>
          <w:sz w:val="22"/>
          <w:szCs w:val="22"/>
          <w:lang w:val="it-IT"/>
        </w:rPr>
      </w:pPr>
      <w:r w:rsidRPr="006363D7">
        <w:rPr>
          <w:rFonts w:ascii="Calibri" w:hAnsi="Calibri" w:cs="Calibri"/>
          <w:b/>
          <w:bCs/>
          <w:sz w:val="22"/>
          <w:szCs w:val="22"/>
          <w:lang w:val="it-IT"/>
        </w:rPr>
        <w:t>Movimento</w:t>
      </w:r>
    </w:p>
    <w:p w14:paraId="32BFFF8E" w14:textId="77777777" w:rsidR="00545127" w:rsidRPr="006363D7" w:rsidRDefault="00545127" w:rsidP="00545127">
      <w:pPr>
        <w:pStyle w:val="paragraph"/>
        <w:spacing w:before="0" w:beforeAutospacing="0" w:after="0" w:afterAutospacing="0"/>
        <w:ind w:right="675"/>
        <w:jc w:val="both"/>
        <w:textAlignment w:val="baseline"/>
        <w:rPr>
          <w:rFonts w:ascii="Calibri" w:hAnsi="Calibri" w:cs="Calibri"/>
          <w:sz w:val="22"/>
          <w:szCs w:val="22"/>
          <w:lang w:val="it-IT"/>
        </w:rPr>
      </w:pPr>
      <w:r w:rsidRPr="006363D7">
        <w:rPr>
          <w:rFonts w:ascii="Calibri" w:hAnsi="Calibri" w:cs="Calibri"/>
          <w:sz w:val="22"/>
          <w:szCs w:val="22"/>
          <w:lang w:val="it-IT"/>
        </w:rPr>
        <w:t>Movimento al quarzo con ore e minuti.</w:t>
      </w:r>
    </w:p>
    <w:p w14:paraId="0ABBA722"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sz w:val="22"/>
          <w:szCs w:val="22"/>
          <w:lang w:val="it-IT"/>
        </w:rPr>
      </w:pPr>
    </w:p>
    <w:p w14:paraId="5C076DD6" w14:textId="77777777" w:rsidR="00545127" w:rsidRPr="006363D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6363D7">
        <w:rPr>
          <w:rStyle w:val="eop"/>
          <w:rFonts w:ascii="Calibri" w:eastAsia="Arial Unicode MS" w:hAnsi="Calibri" w:cs="Calibri"/>
          <w:b/>
          <w:bCs/>
          <w:sz w:val="22"/>
          <w:szCs w:val="22"/>
          <w:lang w:val="it-IT"/>
        </w:rPr>
        <w:t>Cassa, quadrante e bracciale</w:t>
      </w:r>
    </w:p>
    <w:p w14:paraId="240D8435"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 xml:space="preserve">Cassa in acciaio di 28 mm, spessore di 7.72 mm; corona in acciaio con zaffiro sintetico taglio cabochon e diamante; impermeabilità all’acqua di 50 metri; quadrante con intarsi di madreperla bianca; indici delle ore con 12 diamanti incastonati. Totale di 13 diamanti (0.15 </w:t>
      </w:r>
      <w:proofErr w:type="spellStart"/>
      <w:r>
        <w:rPr>
          <w:rStyle w:val="eop"/>
          <w:rFonts w:ascii="Calibri" w:eastAsia="Arial Unicode MS" w:hAnsi="Calibri" w:cs="Calibri"/>
          <w:sz w:val="22"/>
          <w:szCs w:val="22"/>
          <w:lang w:val="it-IT"/>
        </w:rPr>
        <w:t>ct</w:t>
      </w:r>
      <w:proofErr w:type="spellEnd"/>
      <w:r>
        <w:rPr>
          <w:rStyle w:val="eop"/>
          <w:rFonts w:ascii="Calibri" w:eastAsia="Arial Unicode MS" w:hAnsi="Calibri" w:cs="Calibri"/>
          <w:sz w:val="22"/>
          <w:szCs w:val="22"/>
          <w:lang w:val="it-IT"/>
        </w:rPr>
        <w:t>).</w:t>
      </w:r>
    </w:p>
    <w:p w14:paraId="3595BA73"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4C1E9569" w14:textId="77777777" w:rsidR="00545127" w:rsidRPr="002B3B60"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r>
        <w:rPr>
          <w:rStyle w:val="eop"/>
          <w:rFonts w:ascii="Calibri" w:eastAsia="Arial Unicode MS" w:hAnsi="Calibri" w:cs="Calibri"/>
          <w:sz w:val="22"/>
          <w:szCs w:val="22"/>
          <w:lang w:val="it-IT"/>
        </w:rPr>
        <w:t xml:space="preserve">Bracciale in acciaio lucido e satinato con chiusura </w:t>
      </w:r>
      <w:proofErr w:type="spellStart"/>
      <w:r>
        <w:rPr>
          <w:rStyle w:val="eop"/>
          <w:rFonts w:ascii="Calibri" w:eastAsia="Arial Unicode MS" w:hAnsi="Calibri" w:cs="Calibri"/>
          <w:sz w:val="22"/>
          <w:szCs w:val="22"/>
          <w:lang w:val="it-IT"/>
        </w:rPr>
        <w:t>déployante</w:t>
      </w:r>
      <w:proofErr w:type="spellEnd"/>
      <w:r>
        <w:rPr>
          <w:rStyle w:val="eop"/>
          <w:rFonts w:ascii="Calibri" w:eastAsia="Arial Unicode MS" w:hAnsi="Calibri" w:cs="Calibri"/>
          <w:sz w:val="22"/>
          <w:szCs w:val="22"/>
          <w:lang w:val="it-IT"/>
        </w:rPr>
        <w:t>.</w:t>
      </w:r>
    </w:p>
    <w:p w14:paraId="4C56A97F" w14:textId="77777777" w:rsidR="00545127" w:rsidRPr="00FF5ACE" w:rsidRDefault="00545127" w:rsidP="00545127">
      <w:pPr>
        <w:pStyle w:val="NormalWeb"/>
        <w:spacing w:before="0" w:beforeAutospacing="0" w:after="120" w:afterAutospacing="0"/>
        <w:rPr>
          <w:color w:val="FF0000"/>
        </w:rPr>
      </w:pPr>
    </w:p>
    <w:p w14:paraId="33B14A80" w14:textId="77777777" w:rsidR="00545127" w:rsidRPr="00FF5ACE" w:rsidRDefault="00545127" w:rsidP="00545127">
      <w:pPr>
        <w:pStyle w:val="NormalWeb"/>
        <w:spacing w:before="0" w:beforeAutospacing="0" w:after="0" w:afterAutospacing="0"/>
        <w:rPr>
          <w:rStyle w:val="normaltextrun"/>
          <w:rFonts w:ascii="Calibri" w:hAnsi="Calibri" w:cs="Calibri"/>
          <w:b/>
          <w:bCs/>
          <w:caps/>
          <w:sz w:val="22"/>
          <w:szCs w:val="22"/>
        </w:rPr>
      </w:pPr>
    </w:p>
    <w:p w14:paraId="3383D06A" w14:textId="77777777" w:rsidR="00545127" w:rsidRPr="00FF5ACE" w:rsidRDefault="00545127" w:rsidP="00545127">
      <w:pPr>
        <w:pStyle w:val="NormalWeb"/>
        <w:spacing w:before="0" w:beforeAutospacing="0" w:after="0" w:afterAutospacing="0"/>
        <w:rPr>
          <w:rStyle w:val="normaltextrun"/>
          <w:rFonts w:ascii="Calibri" w:hAnsi="Calibri" w:cs="Calibri"/>
          <w:b/>
          <w:bCs/>
          <w:caps/>
          <w:sz w:val="22"/>
          <w:szCs w:val="22"/>
        </w:rPr>
      </w:pPr>
      <w:r w:rsidRPr="00FF5ACE">
        <w:rPr>
          <w:rStyle w:val="normaltextrun"/>
          <w:rFonts w:ascii="Calibri" w:hAnsi="Calibri" w:cs="Calibri"/>
          <w:b/>
          <w:bCs/>
          <w:caps/>
          <w:sz w:val="22"/>
          <w:szCs w:val="22"/>
        </w:rPr>
        <w:t>LVCEA</w:t>
      </w:r>
    </w:p>
    <w:p w14:paraId="62DF4A06" w14:textId="77777777" w:rsidR="00545127" w:rsidRPr="00FF5ACE" w:rsidRDefault="00545127" w:rsidP="00545127">
      <w:pPr>
        <w:pStyle w:val="NormalWeb"/>
        <w:spacing w:before="0" w:beforeAutospacing="0" w:after="0" w:afterAutospacing="0"/>
        <w:rPr>
          <w:rStyle w:val="normaltextrun"/>
          <w:rFonts w:ascii="Calibri" w:hAnsi="Calibri" w:cs="Calibri"/>
          <w:b/>
          <w:bCs/>
          <w:caps/>
          <w:sz w:val="22"/>
          <w:szCs w:val="22"/>
        </w:rPr>
      </w:pPr>
      <w:r w:rsidRPr="00FF5ACE">
        <w:rPr>
          <w:rStyle w:val="normaltextrun"/>
          <w:rFonts w:ascii="Calibri" w:hAnsi="Calibri" w:cs="Calibri"/>
          <w:b/>
          <w:bCs/>
          <w:caps/>
          <w:sz w:val="22"/>
          <w:szCs w:val="22"/>
        </w:rPr>
        <w:t>103878</w:t>
      </w:r>
    </w:p>
    <w:p w14:paraId="2B27A804" w14:textId="77777777" w:rsidR="00545127" w:rsidRPr="00FF5ACE" w:rsidRDefault="00545127" w:rsidP="00545127">
      <w:pPr>
        <w:pStyle w:val="NormalWeb"/>
        <w:spacing w:before="0" w:beforeAutospacing="0" w:after="0" w:afterAutospacing="0"/>
      </w:pPr>
      <w:r w:rsidRPr="00FF5ACE">
        <w:t> </w:t>
      </w:r>
    </w:p>
    <w:p w14:paraId="2B656125" w14:textId="77777777" w:rsidR="00545127" w:rsidRPr="006B103A" w:rsidRDefault="00545127" w:rsidP="00545127">
      <w:pPr>
        <w:pStyle w:val="paragraph"/>
        <w:spacing w:before="0" w:beforeAutospacing="0" w:after="0" w:afterAutospacing="0"/>
        <w:ind w:right="675"/>
        <w:textAlignment w:val="baseline"/>
        <w:rPr>
          <w:rFonts w:ascii="Calibri" w:hAnsi="Calibri" w:cs="Calibri"/>
          <w:b/>
          <w:bCs/>
          <w:sz w:val="22"/>
          <w:szCs w:val="22"/>
          <w:lang w:val="it-IT"/>
        </w:rPr>
      </w:pPr>
      <w:r w:rsidRPr="006B103A">
        <w:rPr>
          <w:rFonts w:ascii="Calibri" w:hAnsi="Calibri" w:cs="Calibri"/>
          <w:b/>
          <w:bCs/>
          <w:sz w:val="22"/>
          <w:szCs w:val="22"/>
          <w:lang w:val="it-IT"/>
        </w:rPr>
        <w:t>Movimento</w:t>
      </w:r>
    </w:p>
    <w:p w14:paraId="6B4C8B0D" w14:textId="77777777" w:rsidR="00545127" w:rsidRPr="006B103A" w:rsidRDefault="00545127" w:rsidP="00545127">
      <w:pPr>
        <w:pStyle w:val="paragraph"/>
        <w:spacing w:before="0" w:beforeAutospacing="0" w:after="0" w:afterAutospacing="0"/>
        <w:ind w:right="675"/>
        <w:jc w:val="both"/>
        <w:textAlignment w:val="baseline"/>
        <w:rPr>
          <w:rFonts w:ascii="Calibri" w:hAnsi="Calibri" w:cs="Calibri"/>
          <w:sz w:val="22"/>
          <w:szCs w:val="22"/>
          <w:lang w:val="it-IT"/>
        </w:rPr>
      </w:pPr>
      <w:r w:rsidRPr="006B103A">
        <w:rPr>
          <w:rFonts w:ascii="Calibri" w:hAnsi="Calibri" w:cs="Calibri"/>
          <w:sz w:val="22"/>
          <w:szCs w:val="22"/>
          <w:lang w:val="it-IT"/>
        </w:rPr>
        <w:t>Movimento a</w:t>
      </w:r>
      <w:r>
        <w:rPr>
          <w:rFonts w:ascii="Calibri" w:hAnsi="Calibri" w:cs="Calibri"/>
          <w:sz w:val="22"/>
          <w:szCs w:val="22"/>
          <w:lang w:val="it-IT"/>
        </w:rPr>
        <w:t>l quarzo con ore e minuti.</w:t>
      </w:r>
    </w:p>
    <w:p w14:paraId="727F5DEB" w14:textId="77777777" w:rsidR="00545127" w:rsidRPr="00FF5ACE" w:rsidRDefault="00545127" w:rsidP="00545127">
      <w:pPr>
        <w:pStyle w:val="paragraph"/>
        <w:spacing w:before="0" w:beforeAutospacing="0" w:after="0" w:afterAutospacing="0"/>
        <w:ind w:right="675"/>
        <w:textAlignment w:val="baseline"/>
        <w:rPr>
          <w:rStyle w:val="normaltextrun"/>
          <w:rFonts w:ascii="Calibri" w:hAnsi="Calibri" w:cs="Calibri"/>
          <w:b/>
          <w:bCs/>
          <w:caps/>
          <w:color w:val="FF0000"/>
          <w:sz w:val="22"/>
          <w:szCs w:val="22"/>
          <w:lang w:val="it-IT"/>
        </w:rPr>
      </w:pPr>
    </w:p>
    <w:p w14:paraId="1B42E54D" w14:textId="77777777" w:rsidR="00545127" w:rsidRPr="00A3797F"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b/>
          <w:bCs/>
          <w:sz w:val="22"/>
          <w:szCs w:val="22"/>
          <w:lang w:val="it-IT"/>
        </w:rPr>
      </w:pPr>
      <w:r w:rsidRPr="00A3797F">
        <w:rPr>
          <w:rStyle w:val="eop"/>
          <w:rFonts w:ascii="Calibri" w:eastAsia="Arial Unicode MS" w:hAnsi="Calibri" w:cs="Calibri"/>
          <w:b/>
          <w:bCs/>
          <w:sz w:val="22"/>
          <w:szCs w:val="22"/>
          <w:lang w:val="it-IT"/>
        </w:rPr>
        <w:t>Cassa, quadrante e bracciale</w:t>
      </w:r>
    </w:p>
    <w:p w14:paraId="70638839"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r>
        <w:rPr>
          <w:rStyle w:val="eop"/>
          <w:rFonts w:ascii="Calibri" w:eastAsia="Arial Unicode MS" w:hAnsi="Calibri" w:cs="Calibri"/>
          <w:sz w:val="22"/>
          <w:szCs w:val="22"/>
          <w:lang w:val="it-IT"/>
        </w:rPr>
        <w:t xml:space="preserve">Cassa in acciaio e oro rosa di 28 mm, spessore di 7.72 mm; corona in oro rosa con zaffiro sintetico taglio cabochon e diamante; impermeabilità all’acqua di 50 metri; quadrante con intarsi di madreperla bianca; indici delle ore con 12 diamanti incastonati. Totale di 13 diamanti (0.15 </w:t>
      </w:r>
      <w:proofErr w:type="spellStart"/>
      <w:r>
        <w:rPr>
          <w:rStyle w:val="eop"/>
          <w:rFonts w:ascii="Calibri" w:eastAsia="Arial Unicode MS" w:hAnsi="Calibri" w:cs="Calibri"/>
          <w:sz w:val="22"/>
          <w:szCs w:val="22"/>
          <w:lang w:val="it-IT"/>
        </w:rPr>
        <w:t>ct</w:t>
      </w:r>
      <w:proofErr w:type="spellEnd"/>
      <w:r>
        <w:rPr>
          <w:rStyle w:val="eop"/>
          <w:rFonts w:ascii="Calibri" w:eastAsia="Arial Unicode MS" w:hAnsi="Calibri" w:cs="Calibri"/>
          <w:sz w:val="22"/>
          <w:szCs w:val="22"/>
          <w:lang w:val="it-IT"/>
        </w:rPr>
        <w:t>).</w:t>
      </w:r>
    </w:p>
    <w:p w14:paraId="356DD6F6" w14:textId="77777777" w:rsidR="00545127" w:rsidRDefault="00545127" w:rsidP="00545127">
      <w:pPr>
        <w:pStyle w:val="paragraph"/>
        <w:spacing w:before="0" w:beforeAutospacing="0" w:after="0" w:afterAutospacing="0"/>
        <w:ind w:right="675"/>
        <w:jc w:val="both"/>
        <w:textAlignment w:val="baseline"/>
        <w:rPr>
          <w:rStyle w:val="eop"/>
          <w:rFonts w:ascii="Calibri" w:eastAsia="Arial Unicode MS" w:hAnsi="Calibri" w:cs="Calibri"/>
          <w:sz w:val="22"/>
          <w:szCs w:val="22"/>
          <w:lang w:val="it-IT"/>
        </w:rPr>
      </w:pPr>
    </w:p>
    <w:p w14:paraId="51DC76B4" w14:textId="77777777" w:rsidR="00545127" w:rsidRPr="002B3B60" w:rsidRDefault="00545127" w:rsidP="00545127">
      <w:pPr>
        <w:pStyle w:val="paragraph"/>
        <w:spacing w:before="0" w:beforeAutospacing="0" w:after="0" w:afterAutospacing="0"/>
        <w:ind w:right="675"/>
        <w:jc w:val="both"/>
        <w:textAlignment w:val="baseline"/>
        <w:rPr>
          <w:rFonts w:ascii="Segoe UI" w:hAnsi="Segoe UI" w:cs="Segoe UI"/>
          <w:sz w:val="22"/>
          <w:szCs w:val="22"/>
          <w:lang w:val="it-IT"/>
        </w:rPr>
      </w:pPr>
      <w:r>
        <w:rPr>
          <w:rStyle w:val="eop"/>
          <w:rFonts w:ascii="Calibri" w:eastAsia="Arial Unicode MS" w:hAnsi="Calibri" w:cs="Calibri"/>
          <w:sz w:val="22"/>
          <w:szCs w:val="22"/>
          <w:lang w:val="it-IT"/>
        </w:rPr>
        <w:t xml:space="preserve">Bracciale in acciaio lucido e satinato con chiusura </w:t>
      </w:r>
      <w:proofErr w:type="spellStart"/>
      <w:r>
        <w:rPr>
          <w:rStyle w:val="eop"/>
          <w:rFonts w:ascii="Calibri" w:eastAsia="Arial Unicode MS" w:hAnsi="Calibri" w:cs="Calibri"/>
          <w:sz w:val="22"/>
          <w:szCs w:val="22"/>
          <w:lang w:val="it-IT"/>
        </w:rPr>
        <w:t>déployante</w:t>
      </w:r>
      <w:proofErr w:type="spellEnd"/>
      <w:r>
        <w:rPr>
          <w:rStyle w:val="eop"/>
          <w:rFonts w:ascii="Calibri" w:eastAsia="Arial Unicode MS" w:hAnsi="Calibri" w:cs="Calibri"/>
          <w:sz w:val="22"/>
          <w:szCs w:val="22"/>
          <w:lang w:val="it-IT"/>
        </w:rPr>
        <w:t>.</w:t>
      </w:r>
    </w:p>
    <w:p w14:paraId="11C2C158" w14:textId="77777777" w:rsidR="00545127" w:rsidRPr="00FF5ACE" w:rsidRDefault="00545127" w:rsidP="00545127">
      <w:pPr>
        <w:pStyle w:val="NormalWeb"/>
        <w:spacing w:before="0" w:beforeAutospacing="0" w:after="0" w:afterAutospacing="0"/>
        <w:rPr>
          <w:rFonts w:ascii="Calibri" w:hAnsi="Calibri" w:cs="Calibri"/>
          <w:color w:val="FF0000"/>
          <w:sz w:val="22"/>
          <w:szCs w:val="22"/>
        </w:rPr>
      </w:pPr>
    </w:p>
    <w:p w14:paraId="777FFA4C" w14:textId="77777777" w:rsidR="00545127" w:rsidRPr="00FF5ACE" w:rsidRDefault="00545127" w:rsidP="00545127">
      <w:pPr>
        <w:pStyle w:val="yiv0987337677msonormal"/>
        <w:shd w:val="clear" w:color="auto" w:fill="FFFFFF"/>
        <w:spacing w:before="0" w:beforeAutospacing="0" w:after="160" w:afterAutospacing="0" w:line="233" w:lineRule="atLeast"/>
        <w:jc w:val="both"/>
        <w:rPr>
          <w:rFonts w:ascii="Calibri" w:hAnsi="Calibri" w:cs="Calibri"/>
          <w:color w:val="FF0000"/>
          <w:sz w:val="22"/>
          <w:szCs w:val="22"/>
          <w:lang w:val="it-IT"/>
        </w:rPr>
      </w:pPr>
    </w:p>
    <w:p w14:paraId="03B231B2" w14:textId="77777777" w:rsidR="00545127" w:rsidRPr="00FF5ACE" w:rsidRDefault="00545127" w:rsidP="00545127">
      <w:pPr>
        <w:rPr>
          <w:color w:val="FF0000"/>
          <w:sz w:val="22"/>
          <w:szCs w:val="22"/>
          <w:lang w:val="it-IT"/>
        </w:rPr>
      </w:pPr>
    </w:p>
    <w:p w14:paraId="66292558" w14:textId="77777777" w:rsidR="00545127" w:rsidRPr="00FF5ACE" w:rsidRDefault="00545127" w:rsidP="00545127">
      <w:pPr>
        <w:pStyle w:val="yiv0987337677msonormal"/>
        <w:shd w:val="clear" w:color="auto" w:fill="FFFFFF"/>
        <w:spacing w:before="0" w:beforeAutospacing="0" w:after="160" w:afterAutospacing="0" w:line="233" w:lineRule="atLeast"/>
        <w:jc w:val="both"/>
        <w:rPr>
          <w:rFonts w:ascii="Calibri" w:hAnsi="Calibri" w:cs="Calibri"/>
          <w:color w:val="FF0000"/>
          <w:sz w:val="22"/>
          <w:szCs w:val="22"/>
          <w:lang w:val="it-IT"/>
        </w:rPr>
      </w:pPr>
    </w:p>
    <w:p w14:paraId="538A9D33" w14:textId="77777777" w:rsidR="00545127" w:rsidRPr="00FF5ACE" w:rsidRDefault="00545127" w:rsidP="00545127">
      <w:pPr>
        <w:rPr>
          <w:rFonts w:ascii="Calibri" w:eastAsia="Times New Roman" w:hAnsi="Calibri" w:cs="Calibri"/>
          <w:color w:val="FF0000"/>
          <w:sz w:val="22"/>
          <w:szCs w:val="22"/>
          <w:lang w:val="it-IT" w:eastAsia="fr-FR"/>
        </w:rPr>
      </w:pPr>
    </w:p>
    <w:p w14:paraId="19CCC1A2" w14:textId="77777777" w:rsidR="00B1246E" w:rsidRPr="00545127" w:rsidRDefault="00B1246E" w:rsidP="007D621E">
      <w:pPr>
        <w:spacing w:after="120"/>
        <w:rPr>
          <w:rFonts w:cstheme="minorHAnsi"/>
          <w:color w:val="FF0000"/>
          <w:kern w:val="0"/>
          <w:sz w:val="22"/>
          <w:szCs w:val="22"/>
          <w:lang w:val="it-IT"/>
          <w14:ligatures w14:val="none"/>
        </w:rPr>
      </w:pPr>
    </w:p>
    <w:sectPr w:rsidR="00B1246E" w:rsidRPr="0054512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D7C21" w14:textId="77777777" w:rsidR="00500DF6" w:rsidRDefault="00500DF6" w:rsidP="00CE196D">
      <w:r>
        <w:separator/>
      </w:r>
    </w:p>
  </w:endnote>
  <w:endnote w:type="continuationSeparator" w:id="0">
    <w:p w14:paraId="2A285994" w14:textId="77777777" w:rsidR="00500DF6" w:rsidRDefault="00500DF6" w:rsidP="00CE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Light">
    <w:altName w:val="Calibri"/>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A4DB8" w14:textId="77777777" w:rsidR="00500DF6" w:rsidRDefault="00500DF6" w:rsidP="00CE196D">
      <w:r>
        <w:separator/>
      </w:r>
    </w:p>
  </w:footnote>
  <w:footnote w:type="continuationSeparator" w:id="0">
    <w:p w14:paraId="4990F323" w14:textId="77777777" w:rsidR="00500DF6" w:rsidRDefault="00500DF6" w:rsidP="00CE1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2DDC5" w14:textId="77777777" w:rsidR="00CE196D" w:rsidRDefault="00CE196D" w:rsidP="00CE196D">
    <w:pPr>
      <w:pStyle w:val="Header"/>
      <w:jc w:val="center"/>
    </w:pPr>
    <w:r w:rsidRPr="004E31D2">
      <w:rPr>
        <w:rFonts w:ascii="Arial" w:hAnsi="Arial" w:cs="Arial"/>
        <w:b/>
        <w:bCs/>
        <w:iCs/>
        <w:noProof/>
        <w:color w:val="000000" w:themeColor="text1"/>
        <w:szCs w:val="20"/>
        <w:lang w:val="it-IT" w:eastAsia="ja-JP"/>
      </w:rPr>
      <w:drawing>
        <wp:inline distT="0" distB="0" distL="0" distR="0" wp14:anchorId="11FA45AC" wp14:editId="494F972C">
          <wp:extent cx="1962537" cy="492981"/>
          <wp:effectExtent l="0" t="0" r="0" b="0"/>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3023" t="40496" r="19973" b="39251"/>
                  <a:stretch/>
                </pic:blipFill>
                <pic:spPr bwMode="auto">
                  <a:xfrm>
                    <a:off x="0" y="0"/>
                    <a:ext cx="2013261" cy="505723"/>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1A529C92" w14:textId="77777777" w:rsidR="00CE196D" w:rsidRDefault="00CE196D" w:rsidP="00CE196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BE7"/>
    <w:rsid w:val="00004A0E"/>
    <w:rsid w:val="00022A66"/>
    <w:rsid w:val="00034774"/>
    <w:rsid w:val="00052DF8"/>
    <w:rsid w:val="000551D0"/>
    <w:rsid w:val="0005592F"/>
    <w:rsid w:val="00083C6B"/>
    <w:rsid w:val="00094712"/>
    <w:rsid w:val="000A45C4"/>
    <w:rsid w:val="000D5D60"/>
    <w:rsid w:val="000E6D4A"/>
    <w:rsid w:val="000E79E8"/>
    <w:rsid w:val="001006CC"/>
    <w:rsid w:val="001014D9"/>
    <w:rsid w:val="00103735"/>
    <w:rsid w:val="001134F9"/>
    <w:rsid w:val="00114A84"/>
    <w:rsid w:val="00134A72"/>
    <w:rsid w:val="001354BF"/>
    <w:rsid w:val="00161635"/>
    <w:rsid w:val="001724FD"/>
    <w:rsid w:val="00184C21"/>
    <w:rsid w:val="001C00A8"/>
    <w:rsid w:val="001C271D"/>
    <w:rsid w:val="001E285A"/>
    <w:rsid w:val="001F3BB0"/>
    <w:rsid w:val="00201869"/>
    <w:rsid w:val="00233A32"/>
    <w:rsid w:val="00236FAF"/>
    <w:rsid w:val="0024743D"/>
    <w:rsid w:val="0026700F"/>
    <w:rsid w:val="00273E9E"/>
    <w:rsid w:val="002929B6"/>
    <w:rsid w:val="002B67B4"/>
    <w:rsid w:val="002D33C0"/>
    <w:rsid w:val="002E0D9A"/>
    <w:rsid w:val="00305F7E"/>
    <w:rsid w:val="0032434E"/>
    <w:rsid w:val="003403DF"/>
    <w:rsid w:val="00341303"/>
    <w:rsid w:val="00366647"/>
    <w:rsid w:val="00367C4C"/>
    <w:rsid w:val="003A046E"/>
    <w:rsid w:val="003A2E58"/>
    <w:rsid w:val="003A4858"/>
    <w:rsid w:val="003A724E"/>
    <w:rsid w:val="003E3877"/>
    <w:rsid w:val="003E4646"/>
    <w:rsid w:val="003E5A4F"/>
    <w:rsid w:val="004070EC"/>
    <w:rsid w:val="0040760D"/>
    <w:rsid w:val="00412265"/>
    <w:rsid w:val="00414030"/>
    <w:rsid w:val="00417D84"/>
    <w:rsid w:val="00432781"/>
    <w:rsid w:val="00433674"/>
    <w:rsid w:val="004412A8"/>
    <w:rsid w:val="00462548"/>
    <w:rsid w:val="0046628C"/>
    <w:rsid w:val="004710CE"/>
    <w:rsid w:val="004732AB"/>
    <w:rsid w:val="004764C6"/>
    <w:rsid w:val="00476537"/>
    <w:rsid w:val="004864AC"/>
    <w:rsid w:val="004C03B7"/>
    <w:rsid w:val="004C7FBE"/>
    <w:rsid w:val="004D0902"/>
    <w:rsid w:val="004D0A01"/>
    <w:rsid w:val="004E3B49"/>
    <w:rsid w:val="004E63E4"/>
    <w:rsid w:val="00500DF6"/>
    <w:rsid w:val="0051538C"/>
    <w:rsid w:val="00540493"/>
    <w:rsid w:val="00541ED7"/>
    <w:rsid w:val="00545127"/>
    <w:rsid w:val="005475A2"/>
    <w:rsid w:val="00551596"/>
    <w:rsid w:val="00582898"/>
    <w:rsid w:val="005A31D1"/>
    <w:rsid w:val="005A3C41"/>
    <w:rsid w:val="005B5F12"/>
    <w:rsid w:val="005C0127"/>
    <w:rsid w:val="005D1005"/>
    <w:rsid w:val="005F3C33"/>
    <w:rsid w:val="005F4886"/>
    <w:rsid w:val="005F7CB1"/>
    <w:rsid w:val="00607D1A"/>
    <w:rsid w:val="006101DC"/>
    <w:rsid w:val="00610C4D"/>
    <w:rsid w:val="00656B7C"/>
    <w:rsid w:val="00665DEC"/>
    <w:rsid w:val="00680431"/>
    <w:rsid w:val="00696A3E"/>
    <w:rsid w:val="006A0210"/>
    <w:rsid w:val="006A055F"/>
    <w:rsid w:val="006A0773"/>
    <w:rsid w:val="006C41D2"/>
    <w:rsid w:val="006D43DB"/>
    <w:rsid w:val="006D5EEA"/>
    <w:rsid w:val="006E1CAE"/>
    <w:rsid w:val="006F51EF"/>
    <w:rsid w:val="00702ED9"/>
    <w:rsid w:val="00703DFB"/>
    <w:rsid w:val="00704056"/>
    <w:rsid w:val="00722E74"/>
    <w:rsid w:val="0072684A"/>
    <w:rsid w:val="0077422E"/>
    <w:rsid w:val="00781C68"/>
    <w:rsid w:val="007A2783"/>
    <w:rsid w:val="007A79B6"/>
    <w:rsid w:val="007D621E"/>
    <w:rsid w:val="007E674D"/>
    <w:rsid w:val="007F14A8"/>
    <w:rsid w:val="00815C8B"/>
    <w:rsid w:val="008304AC"/>
    <w:rsid w:val="00887211"/>
    <w:rsid w:val="008A0216"/>
    <w:rsid w:val="008A0E13"/>
    <w:rsid w:val="008A2445"/>
    <w:rsid w:val="008C23C2"/>
    <w:rsid w:val="008C25CA"/>
    <w:rsid w:val="008E495C"/>
    <w:rsid w:val="008F5AC6"/>
    <w:rsid w:val="00907ACA"/>
    <w:rsid w:val="00957950"/>
    <w:rsid w:val="00987F51"/>
    <w:rsid w:val="00994D60"/>
    <w:rsid w:val="00997A46"/>
    <w:rsid w:val="00997CAC"/>
    <w:rsid w:val="009A39A7"/>
    <w:rsid w:val="009A6E40"/>
    <w:rsid w:val="009B7FCA"/>
    <w:rsid w:val="009C376F"/>
    <w:rsid w:val="009C63D5"/>
    <w:rsid w:val="009C72FD"/>
    <w:rsid w:val="009E3B5B"/>
    <w:rsid w:val="009F0D95"/>
    <w:rsid w:val="00A0257C"/>
    <w:rsid w:val="00A1676B"/>
    <w:rsid w:val="00A21982"/>
    <w:rsid w:val="00A21DAE"/>
    <w:rsid w:val="00A26537"/>
    <w:rsid w:val="00A31CE8"/>
    <w:rsid w:val="00A426DD"/>
    <w:rsid w:val="00A45FFA"/>
    <w:rsid w:val="00A600AA"/>
    <w:rsid w:val="00A63EA9"/>
    <w:rsid w:val="00A827F6"/>
    <w:rsid w:val="00A828BD"/>
    <w:rsid w:val="00A840C3"/>
    <w:rsid w:val="00AE04DF"/>
    <w:rsid w:val="00AE155F"/>
    <w:rsid w:val="00AF658E"/>
    <w:rsid w:val="00B1246E"/>
    <w:rsid w:val="00B657B5"/>
    <w:rsid w:val="00B76F8A"/>
    <w:rsid w:val="00B95C05"/>
    <w:rsid w:val="00B96596"/>
    <w:rsid w:val="00BD42C4"/>
    <w:rsid w:val="00BE3198"/>
    <w:rsid w:val="00BE5297"/>
    <w:rsid w:val="00BF1223"/>
    <w:rsid w:val="00C1292F"/>
    <w:rsid w:val="00C12DA9"/>
    <w:rsid w:val="00C26B1B"/>
    <w:rsid w:val="00C4032B"/>
    <w:rsid w:val="00C709B5"/>
    <w:rsid w:val="00C75FE9"/>
    <w:rsid w:val="00C94045"/>
    <w:rsid w:val="00CB6461"/>
    <w:rsid w:val="00CC258A"/>
    <w:rsid w:val="00CC3ECA"/>
    <w:rsid w:val="00CD1DC0"/>
    <w:rsid w:val="00CE196D"/>
    <w:rsid w:val="00D06E7D"/>
    <w:rsid w:val="00D10E58"/>
    <w:rsid w:val="00D13A0E"/>
    <w:rsid w:val="00D1731A"/>
    <w:rsid w:val="00D43EE8"/>
    <w:rsid w:val="00D63620"/>
    <w:rsid w:val="00D6752C"/>
    <w:rsid w:val="00D86630"/>
    <w:rsid w:val="00DB0784"/>
    <w:rsid w:val="00DB3002"/>
    <w:rsid w:val="00DC1BCD"/>
    <w:rsid w:val="00DD7FBA"/>
    <w:rsid w:val="00DE5728"/>
    <w:rsid w:val="00E05A48"/>
    <w:rsid w:val="00E15B0E"/>
    <w:rsid w:val="00E3458F"/>
    <w:rsid w:val="00E71F29"/>
    <w:rsid w:val="00E7359E"/>
    <w:rsid w:val="00E810AF"/>
    <w:rsid w:val="00E87A76"/>
    <w:rsid w:val="00EB5541"/>
    <w:rsid w:val="00EC3C7F"/>
    <w:rsid w:val="00ED7D98"/>
    <w:rsid w:val="00EE1CD2"/>
    <w:rsid w:val="00F24C70"/>
    <w:rsid w:val="00F37C49"/>
    <w:rsid w:val="00F42E23"/>
    <w:rsid w:val="00F43727"/>
    <w:rsid w:val="00F51AD2"/>
    <w:rsid w:val="00F52612"/>
    <w:rsid w:val="00F87FFB"/>
    <w:rsid w:val="00F93839"/>
    <w:rsid w:val="00FB7BE7"/>
    <w:rsid w:val="00FC258F"/>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B233"/>
  <w15:chartTrackingRefBased/>
  <w15:docId w15:val="{3635D3FE-38D5-8744-A335-740DD597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CH"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B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0837090148msonormal">
    <w:name w:val="yiv0837090148msonormal"/>
    <w:basedOn w:val="Normal"/>
    <w:rsid w:val="00FB7BE7"/>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yiv6954920189msonormal">
    <w:name w:val="yiv6954920189msonormal"/>
    <w:basedOn w:val="Normal"/>
    <w:rsid w:val="00FB7BE7"/>
    <w:pPr>
      <w:spacing w:before="100" w:beforeAutospacing="1" w:after="100" w:afterAutospacing="1"/>
    </w:pPr>
    <w:rPr>
      <w:rFonts w:ascii="Times New Roman" w:eastAsia="Times New Roman" w:hAnsi="Times New Roman" w:cs="Times New Roman"/>
      <w:kern w:val="0"/>
      <w:lang w:eastAsia="fr-FR"/>
      <w14:ligatures w14:val="none"/>
    </w:rPr>
  </w:style>
  <w:style w:type="paragraph" w:styleId="Header">
    <w:name w:val="header"/>
    <w:basedOn w:val="Normal"/>
    <w:link w:val="HeaderChar"/>
    <w:uiPriority w:val="99"/>
    <w:unhideWhenUsed/>
    <w:rsid w:val="00CE196D"/>
    <w:pPr>
      <w:tabs>
        <w:tab w:val="center" w:pos="4536"/>
        <w:tab w:val="right" w:pos="9072"/>
      </w:tabs>
    </w:pPr>
  </w:style>
  <w:style w:type="character" w:customStyle="1" w:styleId="HeaderChar">
    <w:name w:val="Header Char"/>
    <w:basedOn w:val="DefaultParagraphFont"/>
    <w:link w:val="Header"/>
    <w:uiPriority w:val="99"/>
    <w:rsid w:val="00CE196D"/>
  </w:style>
  <w:style w:type="paragraph" w:styleId="Footer">
    <w:name w:val="footer"/>
    <w:basedOn w:val="Normal"/>
    <w:link w:val="FooterChar"/>
    <w:uiPriority w:val="99"/>
    <w:unhideWhenUsed/>
    <w:rsid w:val="00CE196D"/>
    <w:pPr>
      <w:tabs>
        <w:tab w:val="center" w:pos="4536"/>
        <w:tab w:val="right" w:pos="9072"/>
      </w:tabs>
    </w:pPr>
  </w:style>
  <w:style w:type="character" w:customStyle="1" w:styleId="FooterChar">
    <w:name w:val="Footer Char"/>
    <w:basedOn w:val="DefaultParagraphFont"/>
    <w:link w:val="Footer"/>
    <w:uiPriority w:val="99"/>
    <w:rsid w:val="00CE196D"/>
  </w:style>
  <w:style w:type="character" w:styleId="CommentReference">
    <w:name w:val="annotation reference"/>
    <w:basedOn w:val="DefaultParagraphFont"/>
    <w:uiPriority w:val="99"/>
    <w:semiHidden/>
    <w:unhideWhenUsed/>
    <w:rsid w:val="00305F7E"/>
    <w:rPr>
      <w:sz w:val="16"/>
      <w:szCs w:val="16"/>
    </w:rPr>
  </w:style>
  <w:style w:type="paragraph" w:styleId="CommentText">
    <w:name w:val="annotation text"/>
    <w:basedOn w:val="Normal"/>
    <w:link w:val="CommentTextChar"/>
    <w:uiPriority w:val="99"/>
    <w:semiHidden/>
    <w:unhideWhenUsed/>
    <w:rsid w:val="00305F7E"/>
    <w:rPr>
      <w:sz w:val="20"/>
      <w:szCs w:val="20"/>
    </w:rPr>
  </w:style>
  <w:style w:type="character" w:customStyle="1" w:styleId="CommentTextChar">
    <w:name w:val="Comment Text Char"/>
    <w:basedOn w:val="DefaultParagraphFont"/>
    <w:link w:val="CommentText"/>
    <w:uiPriority w:val="99"/>
    <w:semiHidden/>
    <w:rsid w:val="00305F7E"/>
    <w:rPr>
      <w:sz w:val="20"/>
      <w:szCs w:val="20"/>
    </w:rPr>
  </w:style>
  <w:style w:type="paragraph" w:styleId="CommentSubject">
    <w:name w:val="annotation subject"/>
    <w:basedOn w:val="CommentText"/>
    <w:next w:val="CommentText"/>
    <w:link w:val="CommentSubjectChar"/>
    <w:uiPriority w:val="99"/>
    <w:semiHidden/>
    <w:unhideWhenUsed/>
    <w:rsid w:val="00305F7E"/>
    <w:rPr>
      <w:b/>
      <w:bCs/>
    </w:rPr>
  </w:style>
  <w:style w:type="character" w:customStyle="1" w:styleId="CommentSubjectChar">
    <w:name w:val="Comment Subject Char"/>
    <w:basedOn w:val="CommentTextChar"/>
    <w:link w:val="CommentSubject"/>
    <w:uiPriority w:val="99"/>
    <w:semiHidden/>
    <w:rsid w:val="00305F7E"/>
    <w:rPr>
      <w:b/>
      <w:bCs/>
      <w:sz w:val="20"/>
      <w:szCs w:val="20"/>
    </w:rPr>
  </w:style>
  <w:style w:type="paragraph" w:styleId="BalloonText">
    <w:name w:val="Balloon Text"/>
    <w:basedOn w:val="Normal"/>
    <w:link w:val="BalloonTextChar"/>
    <w:uiPriority w:val="99"/>
    <w:semiHidden/>
    <w:unhideWhenUsed/>
    <w:rsid w:val="00305F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F7E"/>
    <w:rPr>
      <w:rFonts w:ascii="Segoe UI" w:hAnsi="Segoe UI" w:cs="Segoe UI"/>
      <w:sz w:val="18"/>
      <w:szCs w:val="18"/>
    </w:rPr>
  </w:style>
  <w:style w:type="paragraph" w:styleId="Revision">
    <w:name w:val="Revision"/>
    <w:hidden/>
    <w:uiPriority w:val="99"/>
    <w:semiHidden/>
    <w:rsid w:val="00ED7D98"/>
  </w:style>
  <w:style w:type="paragraph" w:styleId="HTMLPreformatted">
    <w:name w:val="HTML Preformatted"/>
    <w:basedOn w:val="Normal"/>
    <w:link w:val="HTMLPreformattedChar"/>
    <w:uiPriority w:val="99"/>
    <w:semiHidden/>
    <w:unhideWhenUsed/>
    <w:rsid w:val="0047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val="it-IT" w:eastAsia="zh-CN"/>
      <w14:ligatures w14:val="none"/>
    </w:rPr>
  </w:style>
  <w:style w:type="character" w:customStyle="1" w:styleId="HTMLPreformattedChar">
    <w:name w:val="HTML Preformatted Char"/>
    <w:basedOn w:val="DefaultParagraphFont"/>
    <w:link w:val="HTMLPreformatted"/>
    <w:uiPriority w:val="99"/>
    <w:semiHidden/>
    <w:rsid w:val="00476537"/>
    <w:rPr>
      <w:rFonts w:ascii="Courier New" w:eastAsia="Times New Roman" w:hAnsi="Courier New" w:cs="Courier New"/>
      <w:kern w:val="0"/>
      <w:sz w:val="20"/>
      <w:szCs w:val="20"/>
      <w:lang w:val="it-IT" w:eastAsia="zh-CN"/>
      <w14:ligatures w14:val="none"/>
    </w:rPr>
  </w:style>
  <w:style w:type="character" w:customStyle="1" w:styleId="y2iqfc">
    <w:name w:val="y2iqfc"/>
    <w:basedOn w:val="DefaultParagraphFont"/>
    <w:rsid w:val="00476537"/>
  </w:style>
  <w:style w:type="paragraph" w:styleId="NormalWeb">
    <w:name w:val="Normal (Web)"/>
    <w:basedOn w:val="Normal"/>
    <w:uiPriority w:val="99"/>
    <w:unhideWhenUsed/>
    <w:rsid w:val="001E285A"/>
    <w:pPr>
      <w:spacing w:before="100" w:beforeAutospacing="1" w:after="100" w:afterAutospacing="1"/>
    </w:pPr>
    <w:rPr>
      <w:rFonts w:ascii="Times New Roman" w:eastAsia="Times New Roman" w:hAnsi="Times New Roman" w:cs="Times New Roman"/>
      <w:kern w:val="0"/>
      <w:lang w:val="it-IT" w:eastAsia="zh-CN"/>
      <w14:ligatures w14:val="none"/>
    </w:rPr>
  </w:style>
  <w:style w:type="character" w:customStyle="1" w:styleId="normaltextrun">
    <w:name w:val="normaltextrun"/>
    <w:basedOn w:val="DefaultParagraphFont"/>
    <w:rsid w:val="00545127"/>
  </w:style>
  <w:style w:type="paragraph" w:customStyle="1" w:styleId="paragraph">
    <w:name w:val="paragraph"/>
    <w:basedOn w:val="Normal"/>
    <w:rsid w:val="00545127"/>
    <w:pPr>
      <w:spacing w:before="100" w:beforeAutospacing="1" w:after="100" w:afterAutospacing="1"/>
    </w:pPr>
    <w:rPr>
      <w:rFonts w:ascii="Times New Roman" w:eastAsia="Times New Roman" w:hAnsi="Times New Roman" w:cs="Times New Roman"/>
      <w:kern w:val="0"/>
      <w:lang w:eastAsia="fr-CH"/>
      <w14:ligatures w14:val="none"/>
    </w:rPr>
  </w:style>
  <w:style w:type="character" w:customStyle="1" w:styleId="eop">
    <w:name w:val="eop"/>
    <w:basedOn w:val="DefaultParagraphFont"/>
    <w:rsid w:val="00545127"/>
  </w:style>
  <w:style w:type="paragraph" w:customStyle="1" w:styleId="yiv3636075014msolistparagraph">
    <w:name w:val="yiv3636075014msolistparagraph"/>
    <w:basedOn w:val="Normal"/>
    <w:rsid w:val="00545127"/>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Default">
    <w:name w:val="Default"/>
    <w:rsid w:val="00545127"/>
    <w:pPr>
      <w:autoSpaceDE w:val="0"/>
      <w:autoSpaceDN w:val="0"/>
      <w:adjustRightInd w:val="0"/>
    </w:pPr>
    <w:rPr>
      <w:rFonts w:ascii="Univers Light" w:eastAsia="Arial Unicode MS" w:hAnsi="Univers Light" w:cs="Univers Light"/>
      <w:color w:val="000000"/>
      <w:kern w:val="0"/>
      <w:bdr w:val="nil"/>
      <w:lang w:val="fr-FR" w:eastAsia="ja-JP"/>
      <w14:ligatures w14:val="none"/>
    </w:rPr>
  </w:style>
  <w:style w:type="paragraph" w:customStyle="1" w:styleId="yiv0987337677msonormal">
    <w:name w:val="yiv0987337677msonormal"/>
    <w:basedOn w:val="Normal"/>
    <w:rsid w:val="00545127"/>
    <w:pPr>
      <w:spacing w:before="100" w:beforeAutospacing="1" w:after="100" w:afterAutospacing="1"/>
    </w:pPr>
    <w:rPr>
      <w:rFonts w:ascii="Times New Roman" w:eastAsia="Times New Roman" w:hAnsi="Times New Roman"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01387">
      <w:bodyDiv w:val="1"/>
      <w:marLeft w:val="0"/>
      <w:marRight w:val="0"/>
      <w:marTop w:val="0"/>
      <w:marBottom w:val="0"/>
      <w:divBdr>
        <w:top w:val="none" w:sz="0" w:space="0" w:color="auto"/>
        <w:left w:val="none" w:sz="0" w:space="0" w:color="auto"/>
        <w:bottom w:val="none" w:sz="0" w:space="0" w:color="auto"/>
        <w:right w:val="none" w:sz="0" w:space="0" w:color="auto"/>
      </w:divBdr>
    </w:div>
    <w:div w:id="302002653">
      <w:bodyDiv w:val="1"/>
      <w:marLeft w:val="0"/>
      <w:marRight w:val="0"/>
      <w:marTop w:val="0"/>
      <w:marBottom w:val="0"/>
      <w:divBdr>
        <w:top w:val="none" w:sz="0" w:space="0" w:color="auto"/>
        <w:left w:val="none" w:sz="0" w:space="0" w:color="auto"/>
        <w:bottom w:val="none" w:sz="0" w:space="0" w:color="auto"/>
        <w:right w:val="none" w:sz="0" w:space="0" w:color="auto"/>
      </w:divBdr>
    </w:div>
    <w:div w:id="480585772">
      <w:bodyDiv w:val="1"/>
      <w:marLeft w:val="0"/>
      <w:marRight w:val="0"/>
      <w:marTop w:val="0"/>
      <w:marBottom w:val="0"/>
      <w:divBdr>
        <w:top w:val="none" w:sz="0" w:space="0" w:color="auto"/>
        <w:left w:val="none" w:sz="0" w:space="0" w:color="auto"/>
        <w:bottom w:val="none" w:sz="0" w:space="0" w:color="auto"/>
        <w:right w:val="none" w:sz="0" w:space="0" w:color="auto"/>
      </w:divBdr>
    </w:div>
    <w:div w:id="741485687">
      <w:bodyDiv w:val="1"/>
      <w:marLeft w:val="0"/>
      <w:marRight w:val="0"/>
      <w:marTop w:val="0"/>
      <w:marBottom w:val="0"/>
      <w:divBdr>
        <w:top w:val="none" w:sz="0" w:space="0" w:color="auto"/>
        <w:left w:val="none" w:sz="0" w:space="0" w:color="auto"/>
        <w:bottom w:val="none" w:sz="0" w:space="0" w:color="auto"/>
        <w:right w:val="none" w:sz="0" w:space="0" w:color="auto"/>
      </w:divBdr>
    </w:div>
    <w:div w:id="1099372595">
      <w:bodyDiv w:val="1"/>
      <w:marLeft w:val="0"/>
      <w:marRight w:val="0"/>
      <w:marTop w:val="0"/>
      <w:marBottom w:val="0"/>
      <w:divBdr>
        <w:top w:val="none" w:sz="0" w:space="0" w:color="auto"/>
        <w:left w:val="none" w:sz="0" w:space="0" w:color="auto"/>
        <w:bottom w:val="none" w:sz="0" w:space="0" w:color="auto"/>
        <w:right w:val="none" w:sz="0" w:space="0" w:color="auto"/>
      </w:divBdr>
    </w:div>
    <w:div w:id="1142894042">
      <w:bodyDiv w:val="1"/>
      <w:marLeft w:val="0"/>
      <w:marRight w:val="0"/>
      <w:marTop w:val="0"/>
      <w:marBottom w:val="0"/>
      <w:divBdr>
        <w:top w:val="none" w:sz="0" w:space="0" w:color="auto"/>
        <w:left w:val="none" w:sz="0" w:space="0" w:color="auto"/>
        <w:bottom w:val="none" w:sz="0" w:space="0" w:color="auto"/>
        <w:right w:val="none" w:sz="0" w:space="0" w:color="auto"/>
      </w:divBdr>
    </w:div>
    <w:div w:id="1186670921">
      <w:bodyDiv w:val="1"/>
      <w:marLeft w:val="0"/>
      <w:marRight w:val="0"/>
      <w:marTop w:val="0"/>
      <w:marBottom w:val="0"/>
      <w:divBdr>
        <w:top w:val="none" w:sz="0" w:space="0" w:color="auto"/>
        <w:left w:val="none" w:sz="0" w:space="0" w:color="auto"/>
        <w:bottom w:val="none" w:sz="0" w:space="0" w:color="auto"/>
        <w:right w:val="none" w:sz="0" w:space="0" w:color="auto"/>
      </w:divBdr>
    </w:div>
    <w:div w:id="1436558658">
      <w:bodyDiv w:val="1"/>
      <w:marLeft w:val="0"/>
      <w:marRight w:val="0"/>
      <w:marTop w:val="0"/>
      <w:marBottom w:val="0"/>
      <w:divBdr>
        <w:top w:val="none" w:sz="0" w:space="0" w:color="auto"/>
        <w:left w:val="none" w:sz="0" w:space="0" w:color="auto"/>
        <w:bottom w:val="none" w:sz="0" w:space="0" w:color="auto"/>
        <w:right w:val="none" w:sz="0" w:space="0" w:color="auto"/>
      </w:divBdr>
    </w:div>
    <w:div w:id="1513567675">
      <w:bodyDiv w:val="1"/>
      <w:marLeft w:val="0"/>
      <w:marRight w:val="0"/>
      <w:marTop w:val="0"/>
      <w:marBottom w:val="0"/>
      <w:divBdr>
        <w:top w:val="none" w:sz="0" w:space="0" w:color="auto"/>
        <w:left w:val="none" w:sz="0" w:space="0" w:color="auto"/>
        <w:bottom w:val="none" w:sz="0" w:space="0" w:color="auto"/>
        <w:right w:val="none" w:sz="0" w:space="0" w:color="auto"/>
      </w:divBdr>
    </w:div>
    <w:div w:id="1657369485">
      <w:bodyDiv w:val="1"/>
      <w:marLeft w:val="0"/>
      <w:marRight w:val="0"/>
      <w:marTop w:val="0"/>
      <w:marBottom w:val="0"/>
      <w:divBdr>
        <w:top w:val="none" w:sz="0" w:space="0" w:color="auto"/>
        <w:left w:val="none" w:sz="0" w:space="0" w:color="auto"/>
        <w:bottom w:val="none" w:sz="0" w:space="0" w:color="auto"/>
        <w:right w:val="none" w:sz="0" w:space="0" w:color="auto"/>
      </w:divBdr>
    </w:div>
    <w:div w:id="1901669028">
      <w:bodyDiv w:val="1"/>
      <w:marLeft w:val="0"/>
      <w:marRight w:val="0"/>
      <w:marTop w:val="0"/>
      <w:marBottom w:val="0"/>
      <w:divBdr>
        <w:top w:val="none" w:sz="0" w:space="0" w:color="auto"/>
        <w:left w:val="none" w:sz="0" w:space="0" w:color="auto"/>
        <w:bottom w:val="none" w:sz="0" w:space="0" w:color="auto"/>
        <w:right w:val="none" w:sz="0" w:space="0" w:color="auto"/>
      </w:divBdr>
    </w:div>
    <w:div w:id="1934822502">
      <w:bodyDiv w:val="1"/>
      <w:marLeft w:val="0"/>
      <w:marRight w:val="0"/>
      <w:marTop w:val="0"/>
      <w:marBottom w:val="0"/>
      <w:divBdr>
        <w:top w:val="none" w:sz="0" w:space="0" w:color="auto"/>
        <w:left w:val="none" w:sz="0" w:space="0" w:color="auto"/>
        <w:bottom w:val="none" w:sz="0" w:space="0" w:color="auto"/>
        <w:right w:val="none" w:sz="0" w:space="0" w:color="auto"/>
      </w:divBdr>
    </w:div>
    <w:div w:id="2051881665">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sChild>
        <w:div w:id="1515413584">
          <w:marLeft w:val="0"/>
          <w:marRight w:val="0"/>
          <w:marTop w:val="0"/>
          <w:marBottom w:val="0"/>
          <w:divBdr>
            <w:top w:val="none" w:sz="0" w:space="0" w:color="auto"/>
            <w:left w:val="none" w:sz="0" w:space="0" w:color="auto"/>
            <w:bottom w:val="none" w:sz="0" w:space="0" w:color="auto"/>
            <w:right w:val="none" w:sz="0" w:space="0" w:color="auto"/>
          </w:divBdr>
          <w:divsChild>
            <w:div w:id="1288513167">
              <w:marLeft w:val="0"/>
              <w:marRight w:val="0"/>
              <w:marTop w:val="0"/>
              <w:marBottom w:val="0"/>
              <w:divBdr>
                <w:top w:val="none" w:sz="0" w:space="0" w:color="auto"/>
                <w:left w:val="none" w:sz="0" w:space="0" w:color="auto"/>
                <w:bottom w:val="none" w:sz="0" w:space="0" w:color="auto"/>
                <w:right w:val="none" w:sz="0" w:space="0" w:color="auto"/>
              </w:divBdr>
              <w:divsChild>
                <w:div w:id="1694964980">
                  <w:marLeft w:val="0"/>
                  <w:marRight w:val="0"/>
                  <w:marTop w:val="0"/>
                  <w:marBottom w:val="0"/>
                  <w:divBdr>
                    <w:top w:val="none" w:sz="0" w:space="0" w:color="auto"/>
                    <w:left w:val="none" w:sz="0" w:space="0" w:color="auto"/>
                    <w:bottom w:val="none" w:sz="0" w:space="0" w:color="auto"/>
                    <w:right w:val="none" w:sz="0" w:space="0" w:color="auto"/>
                  </w:divBdr>
                  <w:divsChild>
                    <w:div w:id="1511018020">
                      <w:marLeft w:val="0"/>
                      <w:marRight w:val="0"/>
                      <w:marTop w:val="0"/>
                      <w:marBottom w:val="0"/>
                      <w:divBdr>
                        <w:top w:val="none" w:sz="0" w:space="0" w:color="auto"/>
                        <w:left w:val="none" w:sz="0" w:space="0" w:color="auto"/>
                        <w:bottom w:val="none" w:sz="0" w:space="0" w:color="auto"/>
                        <w:right w:val="none" w:sz="0" w:space="0" w:color="auto"/>
                      </w:divBdr>
                      <w:divsChild>
                        <w:div w:id="521667003">
                          <w:marLeft w:val="0"/>
                          <w:marRight w:val="0"/>
                          <w:marTop w:val="0"/>
                          <w:marBottom w:val="0"/>
                          <w:divBdr>
                            <w:top w:val="none" w:sz="0" w:space="0" w:color="auto"/>
                            <w:left w:val="none" w:sz="0" w:space="0" w:color="auto"/>
                            <w:bottom w:val="none" w:sz="0" w:space="0" w:color="auto"/>
                            <w:right w:val="none" w:sz="0" w:space="0" w:color="auto"/>
                          </w:divBdr>
                          <w:divsChild>
                            <w:div w:id="1973174491">
                              <w:marLeft w:val="0"/>
                              <w:marRight w:val="0"/>
                              <w:marTop w:val="0"/>
                              <w:marBottom w:val="0"/>
                              <w:divBdr>
                                <w:top w:val="none" w:sz="0" w:space="0" w:color="auto"/>
                                <w:left w:val="none" w:sz="0" w:space="0" w:color="auto"/>
                                <w:bottom w:val="none" w:sz="0" w:space="0" w:color="auto"/>
                                <w:right w:val="none" w:sz="0" w:space="0" w:color="auto"/>
                              </w:divBdr>
                              <w:divsChild>
                                <w:div w:id="531840728">
                                  <w:marLeft w:val="0"/>
                                  <w:marRight w:val="0"/>
                                  <w:marTop w:val="0"/>
                                  <w:marBottom w:val="0"/>
                                  <w:divBdr>
                                    <w:top w:val="none" w:sz="0" w:space="0" w:color="auto"/>
                                    <w:left w:val="none" w:sz="0" w:space="0" w:color="auto"/>
                                    <w:bottom w:val="none" w:sz="0" w:space="0" w:color="auto"/>
                                    <w:right w:val="none" w:sz="0" w:space="0" w:color="auto"/>
                                  </w:divBdr>
                                  <w:divsChild>
                                    <w:div w:id="1496648309">
                                      <w:marLeft w:val="0"/>
                                      <w:marRight w:val="0"/>
                                      <w:marTop w:val="0"/>
                                      <w:marBottom w:val="0"/>
                                      <w:divBdr>
                                        <w:top w:val="none" w:sz="0" w:space="0" w:color="auto"/>
                                        <w:left w:val="none" w:sz="0" w:space="0" w:color="auto"/>
                                        <w:bottom w:val="none" w:sz="0" w:space="0" w:color="auto"/>
                                        <w:right w:val="none" w:sz="0" w:space="0" w:color="auto"/>
                                      </w:divBdr>
                                    </w:div>
                                    <w:div w:id="1809199275">
                                      <w:marLeft w:val="0"/>
                                      <w:marRight w:val="0"/>
                                      <w:marTop w:val="0"/>
                                      <w:marBottom w:val="0"/>
                                      <w:divBdr>
                                        <w:top w:val="none" w:sz="0" w:space="0" w:color="auto"/>
                                        <w:left w:val="none" w:sz="0" w:space="0" w:color="auto"/>
                                        <w:bottom w:val="none" w:sz="0" w:space="0" w:color="auto"/>
                                        <w:right w:val="none" w:sz="0" w:space="0" w:color="auto"/>
                                      </w:divBdr>
                                      <w:divsChild>
                                        <w:div w:id="476841580">
                                          <w:marLeft w:val="0"/>
                                          <w:marRight w:val="165"/>
                                          <w:marTop w:val="150"/>
                                          <w:marBottom w:val="0"/>
                                          <w:divBdr>
                                            <w:top w:val="none" w:sz="0" w:space="0" w:color="auto"/>
                                            <w:left w:val="none" w:sz="0" w:space="0" w:color="auto"/>
                                            <w:bottom w:val="none" w:sz="0" w:space="0" w:color="auto"/>
                                            <w:right w:val="none" w:sz="0" w:space="0" w:color="auto"/>
                                          </w:divBdr>
                                          <w:divsChild>
                                            <w:div w:id="1560095794">
                                              <w:marLeft w:val="0"/>
                                              <w:marRight w:val="0"/>
                                              <w:marTop w:val="0"/>
                                              <w:marBottom w:val="0"/>
                                              <w:divBdr>
                                                <w:top w:val="none" w:sz="0" w:space="0" w:color="auto"/>
                                                <w:left w:val="none" w:sz="0" w:space="0" w:color="auto"/>
                                                <w:bottom w:val="none" w:sz="0" w:space="0" w:color="auto"/>
                                                <w:right w:val="none" w:sz="0" w:space="0" w:color="auto"/>
                                              </w:divBdr>
                                              <w:divsChild>
                                                <w:div w:id="94406971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B0F219-4C6B-4B2B-971C-E21163960C83}">
  <ds:schemaRefs>
    <ds:schemaRef ds:uri="f803cba1-7aff-4c90-982c-4ea3b9001ca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8b32d4ce-b808-4abd-b70d-5edac9d92dc5"/>
    <ds:schemaRef ds:uri="http://www.w3.org/XML/1998/namespace"/>
    <ds:schemaRef ds:uri="http://purl.org/dc/dcmitype/"/>
  </ds:schemaRefs>
</ds:datastoreItem>
</file>

<file path=customXml/itemProps2.xml><?xml version="1.0" encoding="utf-8"?>
<ds:datastoreItem xmlns:ds="http://schemas.openxmlformats.org/officeDocument/2006/customXml" ds:itemID="{12D49769-2939-4BA3-A27C-9ECFC062C79B}"/>
</file>

<file path=customXml/itemProps3.xml><?xml version="1.0" encoding="utf-8"?>
<ds:datastoreItem xmlns:ds="http://schemas.openxmlformats.org/officeDocument/2006/customXml" ds:itemID="{3EA64CC5-5775-44CD-8208-7096468B0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4181</Words>
  <Characters>23836</Characters>
  <Application>Microsoft Office Word</Application>
  <DocSecurity>0</DocSecurity>
  <Lines>198</Lines>
  <Paragraphs>55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
      <vt:lpstr/>
      <vt:lpstr/>
    </vt:vector>
  </TitlesOfParts>
  <Manager/>
  <Company>289C</Company>
  <LinksUpToDate>false</LinksUpToDate>
  <CharactersWithSpaces>27962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Covenant</dc:creator>
  <cp:keywords/>
  <dc:description/>
  <cp:lastModifiedBy>Patrizia Panni</cp:lastModifiedBy>
  <cp:revision>3</cp:revision>
  <dcterms:created xsi:type="dcterms:W3CDTF">2024-01-18T13:55:00Z</dcterms:created>
  <dcterms:modified xsi:type="dcterms:W3CDTF">2024-01-18T13:59:00Z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